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AB8C3A" w14:textId="77777777" w:rsidR="00C4385C" w:rsidRPr="00AB51F7" w:rsidRDefault="00C4385C" w:rsidP="00752E1C">
      <w:pPr>
        <w:tabs>
          <w:tab w:val="left" w:pos="2023"/>
        </w:tabs>
        <w:spacing w:line="276" w:lineRule="auto"/>
        <w:rPr>
          <w:rFonts w:ascii="Calibri" w:hAnsi="Calibri" w:cs="Calibri"/>
          <w:b/>
          <w:bCs/>
          <w:sz w:val="20"/>
          <w:szCs w:val="20"/>
        </w:rPr>
      </w:pPr>
    </w:p>
    <w:p w14:paraId="1A4AF4A1" w14:textId="083461BE" w:rsidR="00E0255D" w:rsidRPr="00AB51F7" w:rsidRDefault="00E0255D" w:rsidP="00E0255D">
      <w:pPr>
        <w:jc w:val="center"/>
        <w:rPr>
          <w:rFonts w:ascii="Calibri" w:hAnsi="Calibri" w:cs="Calibri"/>
          <w:b/>
          <w:sz w:val="28"/>
          <w:szCs w:val="28"/>
        </w:rPr>
      </w:pPr>
      <w:r w:rsidRPr="00AB51F7">
        <w:rPr>
          <w:rFonts w:ascii="Calibri" w:hAnsi="Calibri" w:cs="Calibri"/>
          <w:b/>
          <w:sz w:val="28"/>
          <w:szCs w:val="28"/>
        </w:rPr>
        <w:t>FI</w:t>
      </w:r>
      <w:r w:rsidR="00C4385C" w:rsidRPr="00AB51F7">
        <w:rPr>
          <w:rFonts w:ascii="Calibri" w:hAnsi="Calibri" w:cs="Calibri"/>
          <w:b/>
          <w:sz w:val="28"/>
          <w:szCs w:val="28"/>
        </w:rPr>
        <w:t>Ș</w:t>
      </w:r>
      <w:r w:rsidRPr="00AB51F7">
        <w:rPr>
          <w:rFonts w:ascii="Calibri" w:hAnsi="Calibri" w:cs="Calibri"/>
          <w:b/>
          <w:sz w:val="28"/>
          <w:szCs w:val="28"/>
        </w:rPr>
        <w:t>A DISCIPLINEI</w:t>
      </w:r>
    </w:p>
    <w:p w14:paraId="16E71824" w14:textId="77777777" w:rsidR="00C4385C" w:rsidRPr="00AB51F7" w:rsidRDefault="00C4385C" w:rsidP="00C4385C">
      <w:pPr>
        <w:rPr>
          <w:rFonts w:ascii="Calibri" w:hAnsi="Calibri" w:cs="Calibri"/>
          <w:b/>
          <w:sz w:val="20"/>
          <w:szCs w:val="20"/>
        </w:rPr>
      </w:pPr>
    </w:p>
    <w:p w14:paraId="48979124" w14:textId="77777777" w:rsidR="00E0255D" w:rsidRPr="00AB51F7" w:rsidRDefault="00E0255D" w:rsidP="00E0255D">
      <w:pPr>
        <w:pStyle w:val="Listparagraf"/>
        <w:numPr>
          <w:ilvl w:val="0"/>
          <w:numId w:val="26"/>
        </w:numPr>
        <w:spacing w:line="276" w:lineRule="auto"/>
        <w:ind w:left="714" w:hanging="357"/>
        <w:rPr>
          <w:rFonts w:ascii="Calibri" w:hAnsi="Calibri" w:cs="Calibri"/>
          <w:b/>
        </w:rPr>
      </w:pPr>
      <w:r w:rsidRPr="00AB51F7">
        <w:rPr>
          <w:rFonts w:ascii="Calibri" w:hAnsi="Calibri" w:cs="Calibri"/>
          <w:b/>
        </w:rPr>
        <w:t>Date despre program</w:t>
      </w:r>
    </w:p>
    <w:tbl>
      <w:tblPr>
        <w:tblW w:w="5231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564"/>
        <w:gridCol w:w="6212"/>
      </w:tblGrid>
      <w:tr w:rsidR="00E0255D" w:rsidRPr="00AB51F7" w14:paraId="5F99CFA1" w14:textId="77777777" w:rsidTr="0027320D">
        <w:tc>
          <w:tcPr>
            <w:tcW w:w="1823" w:type="pct"/>
            <w:vAlign w:val="center"/>
          </w:tcPr>
          <w:p w14:paraId="79A7E4F2" w14:textId="4F0814BD" w:rsidR="00E0255D" w:rsidRPr="00AB51F7" w:rsidRDefault="00E0255D" w:rsidP="00E0255D">
            <w:pPr>
              <w:pStyle w:val="Frspaiere"/>
              <w:numPr>
                <w:ilvl w:val="1"/>
                <w:numId w:val="27"/>
              </w:numPr>
              <w:spacing w:line="276" w:lineRule="auto"/>
              <w:rPr>
                <w:rFonts w:cs="Calibri"/>
                <w:lang w:val="ro-RO"/>
              </w:rPr>
            </w:pPr>
            <w:r w:rsidRPr="00AB51F7">
              <w:rPr>
                <w:rFonts w:cs="Calibri"/>
                <w:lang w:val="ro-RO"/>
              </w:rPr>
              <w:t>Institu</w:t>
            </w:r>
            <w:r w:rsidR="00C4385C" w:rsidRPr="00AB51F7">
              <w:rPr>
                <w:rFonts w:cs="Calibri"/>
                <w:lang w:val="ro-RO"/>
              </w:rPr>
              <w:t>ț</w:t>
            </w:r>
            <w:r w:rsidRPr="00AB51F7">
              <w:rPr>
                <w:rFonts w:cs="Calibri"/>
                <w:lang w:val="ro-RO"/>
              </w:rPr>
              <w:t>ia de învă</w:t>
            </w:r>
            <w:r w:rsidR="00C4385C" w:rsidRPr="00AB51F7">
              <w:rPr>
                <w:rFonts w:cs="Calibri"/>
                <w:lang w:val="ro-RO"/>
              </w:rPr>
              <w:t>ț</w:t>
            </w:r>
            <w:r w:rsidRPr="00AB51F7">
              <w:rPr>
                <w:rFonts w:cs="Calibri"/>
                <w:lang w:val="ro-RO"/>
              </w:rPr>
              <w:t>ământ superior</w:t>
            </w:r>
          </w:p>
        </w:tc>
        <w:tc>
          <w:tcPr>
            <w:tcW w:w="3177" w:type="pct"/>
            <w:vAlign w:val="center"/>
          </w:tcPr>
          <w:p w14:paraId="39071412" w14:textId="10F2A9D5" w:rsidR="00E0255D" w:rsidRPr="00AB51F7" w:rsidRDefault="00E0255D" w:rsidP="00080D22">
            <w:pPr>
              <w:pStyle w:val="Frspaiere"/>
              <w:spacing w:line="276" w:lineRule="auto"/>
              <w:rPr>
                <w:rFonts w:cs="Calibri"/>
                <w:lang w:val="ro-RO"/>
              </w:rPr>
            </w:pPr>
            <w:r w:rsidRPr="00AB51F7">
              <w:rPr>
                <w:rFonts w:cs="Calibri"/>
                <w:lang w:val="ro-RO"/>
              </w:rPr>
              <w:t>Universitatea de Vest din Timi</w:t>
            </w:r>
            <w:r w:rsidR="00C4385C" w:rsidRPr="00AB51F7">
              <w:rPr>
                <w:rFonts w:cs="Calibri"/>
                <w:lang w:val="ro-RO"/>
              </w:rPr>
              <w:t>ș</w:t>
            </w:r>
            <w:r w:rsidRPr="00AB51F7">
              <w:rPr>
                <w:rFonts w:cs="Calibri"/>
                <w:lang w:val="ro-RO"/>
              </w:rPr>
              <w:t>oara</w:t>
            </w:r>
          </w:p>
        </w:tc>
      </w:tr>
      <w:tr w:rsidR="00E0255D" w:rsidRPr="00AB51F7" w14:paraId="09F1F378" w14:textId="77777777" w:rsidTr="0027320D">
        <w:tc>
          <w:tcPr>
            <w:tcW w:w="1823" w:type="pct"/>
            <w:vAlign w:val="center"/>
          </w:tcPr>
          <w:p w14:paraId="2ABF2C34" w14:textId="77777777" w:rsidR="00E0255D" w:rsidRPr="00AB51F7" w:rsidRDefault="00E0255D" w:rsidP="00080D22">
            <w:pPr>
              <w:pStyle w:val="Frspaiere"/>
              <w:spacing w:line="276" w:lineRule="auto"/>
              <w:rPr>
                <w:rFonts w:cs="Calibri"/>
                <w:lang w:val="ro-RO"/>
              </w:rPr>
            </w:pPr>
            <w:r w:rsidRPr="00AB51F7">
              <w:rPr>
                <w:rFonts w:cs="Calibri"/>
                <w:lang w:val="ro-RO"/>
              </w:rPr>
              <w:t>1.2 Facultatea / Departamentul</w:t>
            </w:r>
          </w:p>
        </w:tc>
        <w:tc>
          <w:tcPr>
            <w:tcW w:w="3177" w:type="pct"/>
            <w:vAlign w:val="center"/>
          </w:tcPr>
          <w:p w14:paraId="030FA322" w14:textId="7D30D3BC" w:rsidR="00E0255D" w:rsidRPr="00AB51F7" w:rsidRDefault="0027320D" w:rsidP="00080D22">
            <w:pPr>
              <w:pStyle w:val="Frspaiere"/>
              <w:spacing w:line="276" w:lineRule="auto"/>
              <w:rPr>
                <w:rFonts w:cs="Calibri"/>
                <w:lang w:val="ro-RO"/>
              </w:rPr>
            </w:pPr>
            <w:r>
              <w:rPr>
                <w:rFonts w:cs="Calibri"/>
                <w:lang w:val="ro-RO"/>
              </w:rPr>
              <w:t>de Sociologie și Asistență Socială</w:t>
            </w:r>
          </w:p>
        </w:tc>
      </w:tr>
      <w:tr w:rsidR="00E0255D" w:rsidRPr="00AB51F7" w14:paraId="3E2ECC7F" w14:textId="77777777" w:rsidTr="0027320D">
        <w:tc>
          <w:tcPr>
            <w:tcW w:w="1823" w:type="pct"/>
            <w:vAlign w:val="center"/>
          </w:tcPr>
          <w:p w14:paraId="22160B34" w14:textId="77777777" w:rsidR="00E0255D" w:rsidRPr="00AB51F7" w:rsidRDefault="00E0255D" w:rsidP="00080D22">
            <w:pPr>
              <w:pStyle w:val="Frspaiere"/>
              <w:spacing w:line="276" w:lineRule="auto"/>
              <w:rPr>
                <w:rFonts w:cs="Calibri"/>
                <w:lang w:val="ro-RO"/>
              </w:rPr>
            </w:pPr>
            <w:r w:rsidRPr="00AB51F7">
              <w:rPr>
                <w:rFonts w:cs="Calibri"/>
                <w:lang w:val="ro-RO"/>
              </w:rPr>
              <w:t>1.3 Departamentul</w:t>
            </w:r>
          </w:p>
        </w:tc>
        <w:tc>
          <w:tcPr>
            <w:tcW w:w="3177" w:type="pct"/>
            <w:vAlign w:val="center"/>
          </w:tcPr>
          <w:p w14:paraId="42B894BC" w14:textId="70023310" w:rsidR="00E0255D" w:rsidRPr="00AB51F7" w:rsidRDefault="0027320D" w:rsidP="00080D22">
            <w:pPr>
              <w:pStyle w:val="Frspaiere"/>
              <w:spacing w:line="276" w:lineRule="auto"/>
              <w:rPr>
                <w:rFonts w:cs="Calibri"/>
                <w:lang w:val="ro-RO"/>
              </w:rPr>
            </w:pPr>
            <w:r>
              <w:rPr>
                <w:rFonts w:cs="Calibri"/>
                <w:lang w:val="ro-RO"/>
              </w:rPr>
              <w:t>Sociologie</w:t>
            </w:r>
          </w:p>
        </w:tc>
      </w:tr>
      <w:tr w:rsidR="00E0255D" w:rsidRPr="00AB51F7" w14:paraId="38E2999E" w14:textId="77777777" w:rsidTr="0027320D">
        <w:tc>
          <w:tcPr>
            <w:tcW w:w="1823" w:type="pct"/>
            <w:vAlign w:val="center"/>
          </w:tcPr>
          <w:p w14:paraId="2467FE5A" w14:textId="77777777" w:rsidR="00E0255D" w:rsidRPr="00AB51F7" w:rsidRDefault="00E0255D" w:rsidP="00080D22">
            <w:pPr>
              <w:pStyle w:val="Frspaiere"/>
              <w:spacing w:line="276" w:lineRule="auto"/>
              <w:rPr>
                <w:rFonts w:cs="Calibri"/>
                <w:lang w:val="ro-RO"/>
              </w:rPr>
            </w:pPr>
            <w:r w:rsidRPr="00AB51F7">
              <w:rPr>
                <w:rFonts w:cs="Calibri"/>
                <w:lang w:val="ro-RO"/>
              </w:rPr>
              <w:t>1.4 Domeniul de studii</w:t>
            </w:r>
          </w:p>
        </w:tc>
        <w:tc>
          <w:tcPr>
            <w:tcW w:w="3177" w:type="pct"/>
            <w:vAlign w:val="center"/>
          </w:tcPr>
          <w:p w14:paraId="449590D8" w14:textId="0FB10AF3" w:rsidR="00E0255D" w:rsidRPr="00AB51F7" w:rsidRDefault="0027320D" w:rsidP="00080D22">
            <w:pPr>
              <w:pStyle w:val="Frspaiere"/>
              <w:spacing w:line="276" w:lineRule="auto"/>
              <w:rPr>
                <w:rFonts w:cs="Calibri"/>
                <w:lang w:val="ro-RO"/>
              </w:rPr>
            </w:pPr>
            <w:r>
              <w:rPr>
                <w:rFonts w:cs="Calibri"/>
                <w:lang w:val="ro-RO"/>
              </w:rPr>
              <w:t>Sociologie</w:t>
            </w:r>
          </w:p>
        </w:tc>
      </w:tr>
      <w:tr w:rsidR="00E0255D" w:rsidRPr="00AB51F7" w14:paraId="7410FBFB" w14:textId="77777777" w:rsidTr="0027320D">
        <w:tc>
          <w:tcPr>
            <w:tcW w:w="1823" w:type="pct"/>
            <w:vAlign w:val="center"/>
          </w:tcPr>
          <w:p w14:paraId="682C127F" w14:textId="77777777" w:rsidR="00E0255D" w:rsidRPr="00AB51F7" w:rsidRDefault="00E0255D" w:rsidP="00080D22">
            <w:pPr>
              <w:pStyle w:val="Frspaiere"/>
              <w:spacing w:line="276" w:lineRule="auto"/>
              <w:rPr>
                <w:rFonts w:cs="Calibri"/>
                <w:lang w:val="ro-RO"/>
              </w:rPr>
            </w:pPr>
            <w:r w:rsidRPr="00AB51F7">
              <w:rPr>
                <w:rFonts w:cs="Calibri"/>
                <w:lang w:val="ro-RO"/>
              </w:rPr>
              <w:t>1.5 Ciclul de studii</w:t>
            </w:r>
          </w:p>
        </w:tc>
        <w:tc>
          <w:tcPr>
            <w:tcW w:w="3177" w:type="pct"/>
            <w:vAlign w:val="center"/>
          </w:tcPr>
          <w:p w14:paraId="7DCE72A4" w14:textId="77C0DDAD" w:rsidR="00E0255D" w:rsidRPr="00AB51F7" w:rsidRDefault="0027320D" w:rsidP="00080D22">
            <w:pPr>
              <w:pStyle w:val="Frspaiere"/>
              <w:spacing w:line="276" w:lineRule="auto"/>
              <w:rPr>
                <w:rFonts w:cs="Calibri"/>
                <w:lang w:val="ro-RO"/>
              </w:rPr>
            </w:pPr>
            <w:r>
              <w:rPr>
                <w:rFonts w:cs="Calibri"/>
                <w:lang w:val="ro-RO"/>
              </w:rPr>
              <w:t>licență</w:t>
            </w:r>
          </w:p>
        </w:tc>
      </w:tr>
      <w:tr w:rsidR="00E0255D" w:rsidRPr="00AB51F7" w14:paraId="0BC03568" w14:textId="77777777" w:rsidTr="0027320D">
        <w:tc>
          <w:tcPr>
            <w:tcW w:w="1823" w:type="pct"/>
            <w:vAlign w:val="center"/>
          </w:tcPr>
          <w:p w14:paraId="4A9FB682" w14:textId="77777777" w:rsidR="00E0255D" w:rsidRPr="00AB51F7" w:rsidRDefault="00E0255D" w:rsidP="00080D22">
            <w:pPr>
              <w:pStyle w:val="Frspaiere"/>
              <w:spacing w:line="276" w:lineRule="auto"/>
              <w:rPr>
                <w:rFonts w:cs="Calibri"/>
                <w:lang w:val="ro-RO"/>
              </w:rPr>
            </w:pPr>
            <w:r w:rsidRPr="00AB51F7">
              <w:rPr>
                <w:rFonts w:cs="Calibri"/>
                <w:lang w:val="ro-RO"/>
              </w:rPr>
              <w:t>1.6 Programul de studii / Calificarea</w:t>
            </w:r>
          </w:p>
        </w:tc>
        <w:tc>
          <w:tcPr>
            <w:tcW w:w="3177" w:type="pct"/>
            <w:vAlign w:val="center"/>
          </w:tcPr>
          <w:p w14:paraId="6C296979" w14:textId="7104C8B0" w:rsidR="00E0255D" w:rsidRPr="00AB51F7" w:rsidRDefault="0027320D" w:rsidP="00080D22">
            <w:pPr>
              <w:pStyle w:val="Frspaiere"/>
              <w:spacing w:line="276" w:lineRule="auto"/>
              <w:rPr>
                <w:rFonts w:cs="Calibri"/>
                <w:lang w:val="ro-RO"/>
              </w:rPr>
            </w:pPr>
            <w:r>
              <w:rPr>
                <w:rFonts w:cs="Calibri"/>
                <w:lang w:val="ro-RO"/>
              </w:rPr>
              <w:t xml:space="preserve">Resurse Umane </w:t>
            </w:r>
            <w:r w:rsidRPr="0027320D">
              <w:rPr>
                <w:rFonts w:cs="Calibri"/>
                <w:sz w:val="20"/>
                <w:szCs w:val="20"/>
                <w:lang w:val="ro-RO"/>
              </w:rPr>
              <w:t>(</w:t>
            </w:r>
            <w:r w:rsidRPr="0027320D">
              <w:rPr>
                <w:sz w:val="20"/>
                <w:szCs w:val="20"/>
                <w:lang w:val="ro-RO"/>
              </w:rPr>
              <w:t>263201-sociolog, 263208-cercetator in sociologie, 263209-asistent de cercetare in sociologie, 263309-cercetator in stiintele politice,263510-cercetator in asistenta sociala, 263210-cercetator in antropologie,242308-analist piata muncii, 242317-consultant in resurse umane, 242307-consultant in domeniul fortei de munca</w:t>
            </w:r>
            <w:r w:rsidRPr="0027320D">
              <w:rPr>
                <w:rFonts w:cs="Calibri"/>
                <w:sz w:val="20"/>
                <w:szCs w:val="20"/>
                <w:lang w:val="ro-RO"/>
              </w:rPr>
              <w:t>)</w:t>
            </w:r>
          </w:p>
        </w:tc>
      </w:tr>
    </w:tbl>
    <w:p w14:paraId="67CD805D" w14:textId="77777777" w:rsidR="00E0255D" w:rsidRPr="00AB51F7" w:rsidRDefault="00E0255D" w:rsidP="00E0255D">
      <w:pPr>
        <w:rPr>
          <w:rFonts w:ascii="Calibri" w:hAnsi="Calibri" w:cs="Calibri"/>
          <w:sz w:val="20"/>
          <w:szCs w:val="20"/>
        </w:rPr>
      </w:pPr>
    </w:p>
    <w:p w14:paraId="51C268B8" w14:textId="77777777" w:rsidR="00E0255D" w:rsidRPr="00AB51F7" w:rsidRDefault="00E0255D" w:rsidP="00E0255D">
      <w:pPr>
        <w:pStyle w:val="Listparagraf"/>
        <w:numPr>
          <w:ilvl w:val="0"/>
          <w:numId w:val="26"/>
        </w:numPr>
        <w:spacing w:line="276" w:lineRule="auto"/>
        <w:ind w:left="714" w:hanging="357"/>
        <w:rPr>
          <w:rFonts w:ascii="Calibri" w:hAnsi="Calibri" w:cs="Calibri"/>
          <w:b/>
        </w:rPr>
      </w:pPr>
      <w:r w:rsidRPr="00AB51F7">
        <w:rPr>
          <w:rFonts w:ascii="Calibri" w:hAnsi="Calibri" w:cs="Calibri"/>
          <w:b/>
        </w:rPr>
        <w:t>Date despre disciplină</w:t>
      </w:r>
    </w:p>
    <w:tbl>
      <w:tblPr>
        <w:tblW w:w="9389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567"/>
        <w:gridCol w:w="1418"/>
        <w:gridCol w:w="283"/>
        <w:gridCol w:w="567"/>
        <w:gridCol w:w="1651"/>
        <w:gridCol w:w="591"/>
        <w:gridCol w:w="1839"/>
        <w:gridCol w:w="630"/>
      </w:tblGrid>
      <w:tr w:rsidR="00E0255D" w:rsidRPr="00AB51F7" w14:paraId="4013AFE0" w14:textId="77777777" w:rsidTr="00E0255D">
        <w:tc>
          <w:tcPr>
            <w:tcW w:w="3828" w:type="dxa"/>
            <w:gridSpan w:val="3"/>
          </w:tcPr>
          <w:p w14:paraId="2A383B21" w14:textId="77777777" w:rsidR="00E0255D" w:rsidRPr="00AB51F7" w:rsidRDefault="00E0255D" w:rsidP="00080D22">
            <w:pPr>
              <w:pStyle w:val="Frspaiere"/>
              <w:spacing w:line="276" w:lineRule="auto"/>
              <w:rPr>
                <w:rFonts w:cs="Calibri"/>
                <w:lang w:val="ro-RO"/>
              </w:rPr>
            </w:pPr>
            <w:r w:rsidRPr="00AB51F7">
              <w:rPr>
                <w:rFonts w:cs="Calibri"/>
                <w:lang w:val="ro-RO"/>
              </w:rPr>
              <w:t>2.1 Denumirea disciplinei</w:t>
            </w:r>
          </w:p>
        </w:tc>
        <w:tc>
          <w:tcPr>
            <w:tcW w:w="5561" w:type="dxa"/>
            <w:gridSpan w:val="6"/>
          </w:tcPr>
          <w:p w14:paraId="4A412420" w14:textId="01AC503C" w:rsidR="00E0255D" w:rsidRPr="00AB51F7" w:rsidRDefault="00BF1B88" w:rsidP="00080D22">
            <w:pPr>
              <w:pStyle w:val="Frspaiere"/>
              <w:spacing w:line="276" w:lineRule="auto"/>
              <w:rPr>
                <w:rFonts w:cs="Calibri"/>
                <w:b/>
                <w:lang w:val="ro-RO"/>
              </w:rPr>
            </w:pPr>
            <w:r w:rsidRPr="00546845">
              <w:rPr>
                <w:b/>
                <w:spacing w:val="-4"/>
                <w:lang w:val="ro-RO"/>
              </w:rPr>
              <w:t>COMUNIC</w:t>
            </w:r>
            <w:r>
              <w:rPr>
                <w:b/>
                <w:spacing w:val="-4"/>
                <w:lang w:val="ro-RO"/>
              </w:rPr>
              <w:t>AREA ÎN ORGANIZAȚII</w:t>
            </w:r>
          </w:p>
        </w:tc>
      </w:tr>
      <w:tr w:rsidR="0027320D" w:rsidRPr="00AB51F7" w14:paraId="4A61B8F8" w14:textId="77777777" w:rsidTr="00E0255D">
        <w:tc>
          <w:tcPr>
            <w:tcW w:w="3828" w:type="dxa"/>
            <w:gridSpan w:val="3"/>
          </w:tcPr>
          <w:p w14:paraId="4E4EEC75" w14:textId="73DF2536" w:rsidR="0027320D" w:rsidRPr="00AB51F7" w:rsidRDefault="0027320D" w:rsidP="0027320D">
            <w:pPr>
              <w:pStyle w:val="Frspaiere"/>
              <w:spacing w:line="276" w:lineRule="auto"/>
              <w:rPr>
                <w:rFonts w:cs="Calibri"/>
                <w:lang w:val="ro-RO"/>
              </w:rPr>
            </w:pPr>
            <w:r w:rsidRPr="00AB51F7">
              <w:rPr>
                <w:rFonts w:cs="Calibri"/>
                <w:lang w:val="ro-RO"/>
              </w:rPr>
              <w:t>2.2 Titularul activităților de curs</w:t>
            </w:r>
          </w:p>
        </w:tc>
        <w:tc>
          <w:tcPr>
            <w:tcW w:w="5561" w:type="dxa"/>
            <w:gridSpan w:val="6"/>
          </w:tcPr>
          <w:p w14:paraId="44D2144D" w14:textId="48FCE8E0" w:rsidR="0027320D" w:rsidRPr="00AB51F7" w:rsidRDefault="0027320D" w:rsidP="0027320D">
            <w:pPr>
              <w:pStyle w:val="Frspaiere"/>
              <w:spacing w:line="276" w:lineRule="auto"/>
              <w:rPr>
                <w:rFonts w:cs="Calibri"/>
                <w:lang w:val="ro-RO"/>
              </w:rPr>
            </w:pPr>
            <w:r w:rsidRPr="00546845">
              <w:rPr>
                <w:b/>
                <w:lang w:val="ro-RO"/>
              </w:rPr>
              <w:t>conf.univ.dr. Bogdan NADOLU</w:t>
            </w:r>
          </w:p>
        </w:tc>
      </w:tr>
      <w:tr w:rsidR="0027320D" w:rsidRPr="00AB51F7" w14:paraId="18E3C119" w14:textId="77777777" w:rsidTr="00E0255D">
        <w:tc>
          <w:tcPr>
            <w:tcW w:w="3828" w:type="dxa"/>
            <w:gridSpan w:val="3"/>
          </w:tcPr>
          <w:p w14:paraId="2201EA9F" w14:textId="67BBE6E9" w:rsidR="0027320D" w:rsidRPr="00AB51F7" w:rsidRDefault="0027320D" w:rsidP="0027320D">
            <w:pPr>
              <w:pStyle w:val="Frspaiere"/>
              <w:spacing w:line="276" w:lineRule="auto"/>
              <w:rPr>
                <w:rFonts w:cs="Calibri"/>
                <w:lang w:val="ro-RO"/>
              </w:rPr>
            </w:pPr>
            <w:r w:rsidRPr="00AB51F7">
              <w:rPr>
                <w:rFonts w:cs="Calibri"/>
                <w:lang w:val="ro-RO"/>
              </w:rPr>
              <w:t>2.3 Titularul activităților de seminar</w:t>
            </w:r>
          </w:p>
        </w:tc>
        <w:tc>
          <w:tcPr>
            <w:tcW w:w="5561" w:type="dxa"/>
            <w:gridSpan w:val="6"/>
          </w:tcPr>
          <w:p w14:paraId="3E929826" w14:textId="297EC832" w:rsidR="0027320D" w:rsidRPr="00AB51F7" w:rsidRDefault="0027320D" w:rsidP="0027320D">
            <w:pPr>
              <w:pStyle w:val="Frspaiere"/>
              <w:spacing w:line="276" w:lineRule="auto"/>
              <w:rPr>
                <w:rFonts w:cs="Calibri"/>
                <w:lang w:val="ro-RO"/>
              </w:rPr>
            </w:pPr>
            <w:r w:rsidRPr="00546845">
              <w:rPr>
                <w:b/>
                <w:lang w:val="ro-RO"/>
              </w:rPr>
              <w:t>conf.univ.dr. Bogdan NADOLU</w:t>
            </w:r>
          </w:p>
        </w:tc>
      </w:tr>
      <w:tr w:rsidR="0027320D" w:rsidRPr="00AB51F7" w14:paraId="2D85BC83" w14:textId="77777777" w:rsidTr="00C4385C">
        <w:tc>
          <w:tcPr>
            <w:tcW w:w="1843" w:type="dxa"/>
          </w:tcPr>
          <w:p w14:paraId="7473A702" w14:textId="77777777" w:rsidR="0027320D" w:rsidRPr="00AB51F7" w:rsidRDefault="0027320D" w:rsidP="0027320D">
            <w:pPr>
              <w:pStyle w:val="Frspaiere"/>
              <w:spacing w:line="276" w:lineRule="auto"/>
              <w:rPr>
                <w:rFonts w:cs="Calibri"/>
                <w:lang w:val="ro-RO"/>
              </w:rPr>
            </w:pPr>
            <w:r w:rsidRPr="00AB51F7">
              <w:rPr>
                <w:rFonts w:cs="Calibri"/>
                <w:lang w:val="ro-RO"/>
              </w:rPr>
              <w:t>2.4 Anul de studiu</w:t>
            </w:r>
          </w:p>
        </w:tc>
        <w:tc>
          <w:tcPr>
            <w:tcW w:w="567" w:type="dxa"/>
          </w:tcPr>
          <w:p w14:paraId="13DAEA25" w14:textId="02741FC4" w:rsidR="0027320D" w:rsidRPr="00AB51F7" w:rsidRDefault="0027320D" w:rsidP="0027320D">
            <w:pPr>
              <w:pStyle w:val="Frspaiere"/>
              <w:spacing w:line="276" w:lineRule="auto"/>
              <w:rPr>
                <w:rFonts w:cs="Calibri"/>
                <w:lang w:val="ro-RO"/>
              </w:rPr>
            </w:pPr>
            <w:r>
              <w:rPr>
                <w:rFonts w:cs="Calibri"/>
                <w:lang w:val="ro-RO"/>
              </w:rPr>
              <w:t>II</w:t>
            </w:r>
            <w:r w:rsidR="009A213B">
              <w:rPr>
                <w:rFonts w:cs="Calibri"/>
                <w:lang w:val="ro-RO"/>
              </w:rPr>
              <w:t>I</w:t>
            </w:r>
          </w:p>
        </w:tc>
        <w:tc>
          <w:tcPr>
            <w:tcW w:w="1701" w:type="dxa"/>
            <w:gridSpan w:val="2"/>
          </w:tcPr>
          <w:p w14:paraId="50554F01" w14:textId="77777777" w:rsidR="0027320D" w:rsidRPr="00AB51F7" w:rsidRDefault="0027320D" w:rsidP="0027320D">
            <w:pPr>
              <w:pStyle w:val="Frspaiere"/>
              <w:spacing w:line="276" w:lineRule="auto"/>
              <w:ind w:right="-108"/>
              <w:rPr>
                <w:rFonts w:cs="Calibri"/>
                <w:lang w:val="ro-RO"/>
              </w:rPr>
            </w:pPr>
            <w:r w:rsidRPr="00AB51F7">
              <w:rPr>
                <w:rFonts w:cs="Calibri"/>
                <w:lang w:val="ro-RO"/>
              </w:rPr>
              <w:t>2.5 Semestrul</w:t>
            </w:r>
          </w:p>
        </w:tc>
        <w:tc>
          <w:tcPr>
            <w:tcW w:w="567" w:type="dxa"/>
          </w:tcPr>
          <w:p w14:paraId="73C4B0BA" w14:textId="6E7D1454" w:rsidR="0027320D" w:rsidRPr="00AB51F7" w:rsidRDefault="0027320D" w:rsidP="0027320D">
            <w:pPr>
              <w:pStyle w:val="Frspaiere"/>
              <w:spacing w:line="276" w:lineRule="auto"/>
              <w:rPr>
                <w:rFonts w:cs="Calibri"/>
                <w:lang w:val="ro-RO"/>
              </w:rPr>
            </w:pPr>
            <w:r>
              <w:rPr>
                <w:rFonts w:cs="Calibri"/>
                <w:lang w:val="ro-RO"/>
              </w:rPr>
              <w:t>2</w:t>
            </w:r>
          </w:p>
        </w:tc>
        <w:tc>
          <w:tcPr>
            <w:tcW w:w="1651" w:type="dxa"/>
          </w:tcPr>
          <w:p w14:paraId="5BBCC7D4" w14:textId="427A378A" w:rsidR="0027320D" w:rsidRPr="00AB51F7" w:rsidRDefault="0027320D" w:rsidP="0027320D">
            <w:pPr>
              <w:pStyle w:val="Frspaiere"/>
              <w:spacing w:line="276" w:lineRule="auto"/>
              <w:ind w:right="-108" w:hanging="108"/>
              <w:rPr>
                <w:rFonts w:cs="Calibri"/>
                <w:lang w:val="ro-RO"/>
              </w:rPr>
            </w:pPr>
            <w:r w:rsidRPr="00AB51F7">
              <w:rPr>
                <w:rFonts w:cs="Calibri"/>
                <w:lang w:val="ro-RO"/>
              </w:rPr>
              <w:t xml:space="preserve"> 2.6 Tipul de evaluare</w:t>
            </w:r>
          </w:p>
        </w:tc>
        <w:tc>
          <w:tcPr>
            <w:tcW w:w="591" w:type="dxa"/>
          </w:tcPr>
          <w:p w14:paraId="744AFE62" w14:textId="693BE180" w:rsidR="0027320D" w:rsidRPr="00AB51F7" w:rsidRDefault="0027320D" w:rsidP="0027320D">
            <w:pPr>
              <w:pStyle w:val="Frspaiere"/>
              <w:spacing w:line="276" w:lineRule="auto"/>
              <w:jc w:val="center"/>
              <w:rPr>
                <w:rFonts w:cs="Calibri"/>
                <w:lang w:val="ro-RO"/>
              </w:rPr>
            </w:pPr>
            <w:r w:rsidRPr="00AB51F7">
              <w:rPr>
                <w:rFonts w:cs="Calibri"/>
                <w:lang w:val="ro-RO"/>
              </w:rPr>
              <w:t>E</w:t>
            </w:r>
            <w:r w:rsidRPr="00AB51F7">
              <w:rPr>
                <w:rStyle w:val="Referinnotdesubsol"/>
                <w:rFonts w:cs="Calibri"/>
                <w:lang w:val="ro-RO"/>
              </w:rPr>
              <w:footnoteReference w:id="1"/>
            </w:r>
          </w:p>
        </w:tc>
        <w:tc>
          <w:tcPr>
            <w:tcW w:w="1839" w:type="dxa"/>
          </w:tcPr>
          <w:p w14:paraId="7C0DE4CB" w14:textId="77777777" w:rsidR="0027320D" w:rsidRPr="00AB51F7" w:rsidRDefault="0027320D" w:rsidP="0027320D">
            <w:pPr>
              <w:pStyle w:val="Frspaiere"/>
              <w:spacing w:line="276" w:lineRule="auto"/>
              <w:ind w:right="-108" w:hanging="42"/>
              <w:rPr>
                <w:rFonts w:cs="Calibri"/>
                <w:lang w:val="ro-RO"/>
              </w:rPr>
            </w:pPr>
            <w:r w:rsidRPr="00AB51F7">
              <w:rPr>
                <w:rFonts w:cs="Calibri"/>
                <w:lang w:val="ro-RO"/>
              </w:rPr>
              <w:t>2.7 Regimul disciplinei</w:t>
            </w:r>
          </w:p>
        </w:tc>
        <w:tc>
          <w:tcPr>
            <w:tcW w:w="630" w:type="dxa"/>
          </w:tcPr>
          <w:p w14:paraId="3C0F2EDE" w14:textId="4434D0A4" w:rsidR="0027320D" w:rsidRPr="00AB51F7" w:rsidRDefault="0027320D" w:rsidP="0027320D">
            <w:pPr>
              <w:pStyle w:val="Frspaiere"/>
              <w:spacing w:line="276" w:lineRule="auto"/>
              <w:rPr>
                <w:rFonts w:cs="Calibri"/>
                <w:lang w:val="ro-RO"/>
              </w:rPr>
            </w:pPr>
            <w:r>
              <w:rPr>
                <w:rFonts w:cs="Calibri"/>
                <w:lang w:val="ro-RO"/>
              </w:rPr>
              <w:t>OB</w:t>
            </w:r>
          </w:p>
        </w:tc>
      </w:tr>
    </w:tbl>
    <w:p w14:paraId="7E9DBA76" w14:textId="77777777" w:rsidR="00E0255D" w:rsidRPr="00AB51F7" w:rsidRDefault="00E0255D" w:rsidP="00E0255D">
      <w:pPr>
        <w:rPr>
          <w:rFonts w:ascii="Calibri" w:hAnsi="Calibri" w:cs="Calibri"/>
          <w:sz w:val="20"/>
          <w:szCs w:val="20"/>
        </w:rPr>
      </w:pPr>
    </w:p>
    <w:p w14:paraId="04074F03" w14:textId="2409E91D" w:rsidR="00E0255D" w:rsidRPr="00AB51F7" w:rsidRDefault="00E0255D" w:rsidP="00E0255D">
      <w:pPr>
        <w:pStyle w:val="Listparagraf"/>
        <w:numPr>
          <w:ilvl w:val="0"/>
          <w:numId w:val="26"/>
        </w:numPr>
        <w:spacing w:line="276" w:lineRule="auto"/>
        <w:ind w:left="714" w:hanging="357"/>
        <w:rPr>
          <w:rFonts w:ascii="Calibri" w:hAnsi="Calibri" w:cs="Calibri"/>
          <w:b/>
        </w:rPr>
      </w:pPr>
      <w:r w:rsidRPr="00AB51F7">
        <w:rPr>
          <w:rFonts w:ascii="Calibri" w:hAnsi="Calibri" w:cs="Calibri"/>
          <w:b/>
        </w:rPr>
        <w:t>Timpul total estimat (ore pe semestru al activită</w:t>
      </w:r>
      <w:r w:rsidR="00C4385C" w:rsidRPr="00AB51F7">
        <w:rPr>
          <w:rFonts w:ascii="Calibri" w:hAnsi="Calibri" w:cs="Calibri"/>
          <w:b/>
        </w:rPr>
        <w:t>ț</w:t>
      </w:r>
      <w:r w:rsidRPr="00AB51F7">
        <w:rPr>
          <w:rFonts w:ascii="Calibri" w:hAnsi="Calibri" w:cs="Calibri"/>
          <w:b/>
        </w:rPr>
        <w:t>ilor didactice)</w:t>
      </w:r>
      <w:r w:rsidR="00A80917" w:rsidRPr="00AB51F7">
        <w:rPr>
          <w:rStyle w:val="Referinnotdesubsol"/>
          <w:rFonts w:ascii="Calibri" w:hAnsi="Calibri" w:cs="Calibri"/>
          <w:b/>
        </w:rPr>
        <w:footnoteReference w:id="2"/>
      </w:r>
    </w:p>
    <w:tbl>
      <w:tblPr>
        <w:tblW w:w="93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663"/>
        <w:gridCol w:w="440"/>
        <w:gridCol w:w="295"/>
        <w:gridCol w:w="1681"/>
        <w:gridCol w:w="440"/>
        <w:gridCol w:w="2312"/>
        <w:gridCol w:w="524"/>
      </w:tblGrid>
      <w:tr w:rsidR="00E0255D" w:rsidRPr="00AB51F7" w14:paraId="5B1575BC" w14:textId="77777777" w:rsidTr="00802D13">
        <w:tc>
          <w:tcPr>
            <w:tcW w:w="3681" w:type="dxa"/>
          </w:tcPr>
          <w:p w14:paraId="276EC93C" w14:textId="77777777" w:rsidR="00E0255D" w:rsidRPr="00AB51F7" w:rsidRDefault="00E0255D" w:rsidP="00080D22">
            <w:pPr>
              <w:pStyle w:val="Frspaiere"/>
              <w:spacing w:line="276" w:lineRule="auto"/>
              <w:rPr>
                <w:rFonts w:cs="Calibri"/>
                <w:lang w:val="ro-RO"/>
              </w:rPr>
            </w:pPr>
            <w:r w:rsidRPr="00AB51F7">
              <w:rPr>
                <w:rFonts w:cs="Calibri"/>
                <w:lang w:val="ro-RO"/>
              </w:rPr>
              <w:t>3.1 Număr de ore pe săptămână</w:t>
            </w:r>
          </w:p>
        </w:tc>
        <w:tc>
          <w:tcPr>
            <w:tcW w:w="425" w:type="dxa"/>
          </w:tcPr>
          <w:p w14:paraId="602ABD8A" w14:textId="3935062F" w:rsidR="00E0255D" w:rsidRPr="00AB51F7" w:rsidRDefault="0027320D" w:rsidP="00080D22">
            <w:pPr>
              <w:pStyle w:val="Frspaiere"/>
              <w:spacing w:line="276" w:lineRule="auto"/>
              <w:rPr>
                <w:rFonts w:cs="Calibri"/>
                <w:lang w:val="ro-RO"/>
              </w:rPr>
            </w:pPr>
            <w:r>
              <w:rPr>
                <w:rFonts w:cs="Calibri"/>
                <w:lang w:val="ro-RO"/>
              </w:rPr>
              <w:t>3</w:t>
            </w:r>
          </w:p>
        </w:tc>
        <w:tc>
          <w:tcPr>
            <w:tcW w:w="1985" w:type="dxa"/>
            <w:gridSpan w:val="2"/>
          </w:tcPr>
          <w:p w14:paraId="62B6408E" w14:textId="77777777" w:rsidR="00E0255D" w:rsidRPr="00AB51F7" w:rsidRDefault="00E0255D" w:rsidP="00080D22">
            <w:pPr>
              <w:pStyle w:val="Frspaiere"/>
              <w:spacing w:line="276" w:lineRule="auto"/>
              <w:rPr>
                <w:rFonts w:cs="Calibri"/>
                <w:lang w:val="ro-RO"/>
              </w:rPr>
            </w:pPr>
            <w:r w:rsidRPr="00AB51F7">
              <w:rPr>
                <w:rFonts w:cs="Calibri"/>
                <w:lang w:val="ro-RO"/>
              </w:rPr>
              <w:t>din care: 3.2 curs</w:t>
            </w:r>
          </w:p>
        </w:tc>
        <w:tc>
          <w:tcPr>
            <w:tcW w:w="425" w:type="dxa"/>
          </w:tcPr>
          <w:p w14:paraId="04D7773C" w14:textId="423B1469" w:rsidR="00E0255D" w:rsidRPr="00AB51F7" w:rsidRDefault="0027320D" w:rsidP="00080D22">
            <w:pPr>
              <w:pStyle w:val="Frspaiere"/>
              <w:spacing w:line="276" w:lineRule="auto"/>
              <w:rPr>
                <w:rFonts w:cs="Calibri"/>
                <w:lang w:val="ro-RO"/>
              </w:rPr>
            </w:pPr>
            <w:r>
              <w:rPr>
                <w:rFonts w:cs="Calibri"/>
                <w:lang w:val="ro-RO"/>
              </w:rPr>
              <w:t>2</w:t>
            </w:r>
          </w:p>
        </w:tc>
        <w:tc>
          <w:tcPr>
            <w:tcW w:w="2315" w:type="dxa"/>
          </w:tcPr>
          <w:p w14:paraId="5905DEA2" w14:textId="77777777" w:rsidR="00E0255D" w:rsidRPr="00AB51F7" w:rsidRDefault="00E0255D" w:rsidP="00080D22">
            <w:pPr>
              <w:pStyle w:val="Frspaiere"/>
              <w:spacing w:line="276" w:lineRule="auto"/>
              <w:rPr>
                <w:rFonts w:cs="Calibri"/>
                <w:lang w:val="ro-RO"/>
              </w:rPr>
            </w:pPr>
            <w:r w:rsidRPr="00AB51F7">
              <w:rPr>
                <w:rFonts w:cs="Calibri"/>
                <w:lang w:val="ro-RO"/>
              </w:rPr>
              <w:t>3.3 seminar/laborator</w:t>
            </w:r>
          </w:p>
        </w:tc>
        <w:tc>
          <w:tcPr>
            <w:tcW w:w="524" w:type="dxa"/>
          </w:tcPr>
          <w:p w14:paraId="513AE2A3" w14:textId="6F8AEA17" w:rsidR="00E0255D" w:rsidRPr="00AB51F7" w:rsidRDefault="0027320D" w:rsidP="00080D22">
            <w:pPr>
              <w:pStyle w:val="Frspaiere"/>
              <w:spacing w:line="276" w:lineRule="auto"/>
              <w:rPr>
                <w:rFonts w:cs="Calibri"/>
                <w:lang w:val="ro-RO"/>
              </w:rPr>
            </w:pPr>
            <w:r>
              <w:rPr>
                <w:rFonts w:cs="Calibri"/>
                <w:lang w:val="ro-RO"/>
              </w:rPr>
              <w:t>1</w:t>
            </w:r>
          </w:p>
        </w:tc>
      </w:tr>
      <w:tr w:rsidR="00E0255D" w:rsidRPr="00AB51F7" w14:paraId="1D8AE468" w14:textId="77777777" w:rsidTr="00802D13">
        <w:tc>
          <w:tcPr>
            <w:tcW w:w="3681" w:type="dxa"/>
          </w:tcPr>
          <w:p w14:paraId="61528410" w14:textId="5D90CB72" w:rsidR="00E0255D" w:rsidRPr="00AB51F7" w:rsidRDefault="00E0255D" w:rsidP="00080D22">
            <w:pPr>
              <w:pStyle w:val="Frspaiere"/>
              <w:spacing w:line="276" w:lineRule="auto"/>
              <w:rPr>
                <w:rFonts w:cs="Calibri"/>
                <w:lang w:val="ro-RO"/>
              </w:rPr>
            </w:pPr>
            <w:r w:rsidRPr="00AB51F7">
              <w:rPr>
                <w:rFonts w:cs="Calibri"/>
                <w:lang w:val="ro-RO"/>
              </w:rPr>
              <w:t>3.4 Total ore din planul de învă</w:t>
            </w:r>
            <w:r w:rsidR="00C4385C" w:rsidRPr="00AB51F7">
              <w:rPr>
                <w:rFonts w:cs="Calibri"/>
                <w:lang w:val="ro-RO"/>
              </w:rPr>
              <w:t>ț</w:t>
            </w:r>
            <w:r w:rsidRPr="00AB51F7">
              <w:rPr>
                <w:rFonts w:cs="Calibri"/>
                <w:lang w:val="ro-RO"/>
              </w:rPr>
              <w:t>ământ</w:t>
            </w:r>
          </w:p>
        </w:tc>
        <w:tc>
          <w:tcPr>
            <w:tcW w:w="425" w:type="dxa"/>
          </w:tcPr>
          <w:p w14:paraId="35A140B1" w14:textId="6340CFB0" w:rsidR="00E0255D" w:rsidRPr="00AB51F7" w:rsidRDefault="00EF6878" w:rsidP="00080D22">
            <w:pPr>
              <w:pStyle w:val="Frspaiere"/>
              <w:spacing w:line="276" w:lineRule="auto"/>
              <w:rPr>
                <w:rFonts w:cs="Calibri"/>
                <w:lang w:val="ro-RO"/>
              </w:rPr>
            </w:pPr>
            <w:r>
              <w:rPr>
                <w:rFonts w:cs="Calibri"/>
                <w:lang w:val="ro-RO"/>
              </w:rPr>
              <w:t>36</w:t>
            </w:r>
          </w:p>
        </w:tc>
        <w:tc>
          <w:tcPr>
            <w:tcW w:w="1985" w:type="dxa"/>
            <w:gridSpan w:val="2"/>
          </w:tcPr>
          <w:p w14:paraId="063B88D7" w14:textId="77777777" w:rsidR="00E0255D" w:rsidRPr="00AB51F7" w:rsidRDefault="00E0255D" w:rsidP="00080D22">
            <w:pPr>
              <w:pStyle w:val="Frspaiere"/>
              <w:spacing w:line="276" w:lineRule="auto"/>
              <w:rPr>
                <w:rFonts w:cs="Calibri"/>
                <w:lang w:val="ro-RO"/>
              </w:rPr>
            </w:pPr>
            <w:r w:rsidRPr="00AB51F7">
              <w:rPr>
                <w:rFonts w:cs="Calibri"/>
                <w:lang w:val="ro-RO"/>
              </w:rPr>
              <w:t>din care: 3.5 curs</w:t>
            </w:r>
          </w:p>
        </w:tc>
        <w:tc>
          <w:tcPr>
            <w:tcW w:w="425" w:type="dxa"/>
          </w:tcPr>
          <w:p w14:paraId="34FD5EF9" w14:textId="05BABBC2" w:rsidR="00E0255D" w:rsidRPr="00AB51F7" w:rsidRDefault="0027320D" w:rsidP="00080D22">
            <w:pPr>
              <w:pStyle w:val="Frspaiere"/>
              <w:spacing w:line="276" w:lineRule="auto"/>
              <w:rPr>
                <w:rFonts w:cs="Calibri"/>
                <w:lang w:val="ro-RO"/>
              </w:rPr>
            </w:pPr>
            <w:r>
              <w:rPr>
                <w:rFonts w:cs="Calibri"/>
                <w:lang w:val="ro-RO"/>
              </w:rPr>
              <w:t>2</w:t>
            </w:r>
            <w:r w:rsidR="00EF6878">
              <w:rPr>
                <w:rFonts w:cs="Calibri"/>
                <w:lang w:val="ro-RO"/>
              </w:rPr>
              <w:t>4</w:t>
            </w:r>
          </w:p>
        </w:tc>
        <w:tc>
          <w:tcPr>
            <w:tcW w:w="2315" w:type="dxa"/>
          </w:tcPr>
          <w:p w14:paraId="77313924" w14:textId="77777777" w:rsidR="00E0255D" w:rsidRPr="00AB51F7" w:rsidRDefault="00E0255D" w:rsidP="00080D22">
            <w:pPr>
              <w:pStyle w:val="Frspaiere"/>
              <w:spacing w:line="276" w:lineRule="auto"/>
              <w:rPr>
                <w:rFonts w:cs="Calibri"/>
                <w:lang w:val="ro-RO"/>
              </w:rPr>
            </w:pPr>
            <w:r w:rsidRPr="00AB51F7">
              <w:rPr>
                <w:rFonts w:cs="Calibri"/>
                <w:lang w:val="ro-RO"/>
              </w:rPr>
              <w:t>3.6 seminar/laborator</w:t>
            </w:r>
          </w:p>
        </w:tc>
        <w:tc>
          <w:tcPr>
            <w:tcW w:w="524" w:type="dxa"/>
          </w:tcPr>
          <w:p w14:paraId="366A0D3E" w14:textId="0CC38C44" w:rsidR="00E0255D" w:rsidRPr="00AB51F7" w:rsidRDefault="0027320D" w:rsidP="00080D22">
            <w:pPr>
              <w:pStyle w:val="Frspaiere"/>
              <w:spacing w:line="276" w:lineRule="auto"/>
              <w:rPr>
                <w:rFonts w:cs="Calibri"/>
                <w:lang w:val="ro-RO"/>
              </w:rPr>
            </w:pPr>
            <w:r>
              <w:rPr>
                <w:rFonts w:cs="Calibri"/>
                <w:lang w:val="ro-RO"/>
              </w:rPr>
              <w:t>1</w:t>
            </w:r>
            <w:r w:rsidR="00EF6878">
              <w:rPr>
                <w:rFonts w:cs="Calibri"/>
                <w:lang w:val="ro-RO"/>
              </w:rPr>
              <w:t>2</w:t>
            </w:r>
          </w:p>
        </w:tc>
      </w:tr>
      <w:tr w:rsidR="00E0255D" w:rsidRPr="00AB51F7" w14:paraId="6C80A98D" w14:textId="77777777" w:rsidTr="00802D13">
        <w:tc>
          <w:tcPr>
            <w:tcW w:w="8831" w:type="dxa"/>
            <w:gridSpan w:val="6"/>
          </w:tcPr>
          <w:p w14:paraId="74693E4C" w14:textId="3857E147" w:rsidR="00E0255D" w:rsidRPr="00AB51F7" w:rsidRDefault="00E0255D" w:rsidP="00080D22">
            <w:pPr>
              <w:pStyle w:val="Frspaiere"/>
              <w:spacing w:line="276" w:lineRule="auto"/>
              <w:rPr>
                <w:rFonts w:cs="Calibri"/>
                <w:bCs/>
                <w:lang w:val="ro-RO"/>
              </w:rPr>
            </w:pPr>
            <w:r w:rsidRPr="00AB51F7">
              <w:rPr>
                <w:rFonts w:cs="Calibri"/>
                <w:bCs/>
                <w:lang w:val="ro-RO"/>
              </w:rPr>
              <w:t>Distribu</w:t>
            </w:r>
            <w:r w:rsidR="00C4385C" w:rsidRPr="00AB51F7">
              <w:rPr>
                <w:rFonts w:cs="Calibri"/>
                <w:bCs/>
                <w:lang w:val="ro-RO"/>
              </w:rPr>
              <w:t>ț</w:t>
            </w:r>
            <w:r w:rsidRPr="00AB51F7">
              <w:rPr>
                <w:rFonts w:cs="Calibri"/>
                <w:bCs/>
                <w:lang w:val="ro-RO"/>
              </w:rPr>
              <w:t>ia fondului de timp:</w:t>
            </w:r>
          </w:p>
        </w:tc>
        <w:tc>
          <w:tcPr>
            <w:tcW w:w="524" w:type="dxa"/>
          </w:tcPr>
          <w:p w14:paraId="0487E59F" w14:textId="77777777" w:rsidR="00E0255D" w:rsidRPr="00AB51F7" w:rsidRDefault="00E0255D" w:rsidP="00080D22">
            <w:pPr>
              <w:pStyle w:val="Frspaiere"/>
              <w:spacing w:line="276" w:lineRule="auto"/>
              <w:rPr>
                <w:rFonts w:cs="Calibri"/>
                <w:bCs/>
                <w:lang w:val="ro-RO"/>
              </w:rPr>
            </w:pPr>
            <w:r w:rsidRPr="00AB51F7">
              <w:rPr>
                <w:rFonts w:cs="Calibri"/>
                <w:bCs/>
                <w:lang w:val="ro-RO"/>
              </w:rPr>
              <w:t>ore</w:t>
            </w:r>
          </w:p>
        </w:tc>
      </w:tr>
      <w:tr w:rsidR="00E0255D" w:rsidRPr="00AB51F7" w14:paraId="347FD4CB" w14:textId="77777777" w:rsidTr="00802D13">
        <w:tc>
          <w:tcPr>
            <w:tcW w:w="8831" w:type="dxa"/>
            <w:gridSpan w:val="6"/>
          </w:tcPr>
          <w:p w14:paraId="1EF5672F" w14:textId="254E03CD" w:rsidR="00E0255D" w:rsidRPr="00AB51F7" w:rsidRDefault="00E0255D" w:rsidP="00080D22">
            <w:pPr>
              <w:pStyle w:val="Frspaiere"/>
              <w:spacing w:line="276" w:lineRule="auto"/>
              <w:rPr>
                <w:rFonts w:cs="Calibri"/>
                <w:lang w:val="ro-RO"/>
              </w:rPr>
            </w:pPr>
            <w:r w:rsidRPr="00AB51F7">
              <w:rPr>
                <w:rFonts w:cs="Calibri"/>
                <w:lang w:val="ro-RO"/>
              </w:rPr>
              <w:t xml:space="preserve">Studiul după manual, suport de curs, bibliografie </w:t>
            </w:r>
            <w:r w:rsidR="00C4385C" w:rsidRPr="00AB51F7">
              <w:rPr>
                <w:rFonts w:cs="Calibri"/>
                <w:lang w:val="ro-RO"/>
              </w:rPr>
              <w:t>ș</w:t>
            </w:r>
            <w:r w:rsidRPr="00AB51F7">
              <w:rPr>
                <w:rFonts w:cs="Calibri"/>
                <w:lang w:val="ro-RO"/>
              </w:rPr>
              <w:t>i noti</w:t>
            </w:r>
            <w:r w:rsidR="00C4385C" w:rsidRPr="00AB51F7">
              <w:rPr>
                <w:rFonts w:cs="Calibri"/>
                <w:lang w:val="ro-RO"/>
              </w:rPr>
              <w:t>ț</w:t>
            </w:r>
            <w:r w:rsidRPr="00AB51F7">
              <w:rPr>
                <w:rFonts w:cs="Calibri"/>
                <w:lang w:val="ro-RO"/>
              </w:rPr>
              <w:t>e</w:t>
            </w:r>
          </w:p>
        </w:tc>
        <w:tc>
          <w:tcPr>
            <w:tcW w:w="524" w:type="dxa"/>
          </w:tcPr>
          <w:p w14:paraId="47842B59" w14:textId="71C4C177" w:rsidR="00E0255D" w:rsidRPr="00AB51F7" w:rsidRDefault="00EF6878" w:rsidP="00080D22">
            <w:pPr>
              <w:pStyle w:val="Frspaiere"/>
              <w:spacing w:line="276" w:lineRule="auto"/>
              <w:rPr>
                <w:rFonts w:cs="Calibri"/>
                <w:lang w:val="ro-RO"/>
              </w:rPr>
            </w:pPr>
            <w:r>
              <w:rPr>
                <w:rFonts w:cs="Calibri"/>
                <w:lang w:val="ro-RO"/>
              </w:rPr>
              <w:t>1</w:t>
            </w:r>
            <w:r w:rsidR="00BF1B88">
              <w:rPr>
                <w:rFonts w:cs="Calibri"/>
                <w:lang w:val="ro-RO"/>
              </w:rPr>
              <w:t>2</w:t>
            </w:r>
          </w:p>
        </w:tc>
      </w:tr>
      <w:tr w:rsidR="00E0255D" w:rsidRPr="00AB51F7" w14:paraId="7F2626AA" w14:textId="77777777" w:rsidTr="00802D13">
        <w:tc>
          <w:tcPr>
            <w:tcW w:w="8831" w:type="dxa"/>
            <w:gridSpan w:val="6"/>
          </w:tcPr>
          <w:p w14:paraId="271332F5" w14:textId="77777777" w:rsidR="00E0255D" w:rsidRPr="00AB51F7" w:rsidRDefault="00E0255D" w:rsidP="00080D22">
            <w:pPr>
              <w:pStyle w:val="Frspaiere"/>
              <w:spacing w:line="276" w:lineRule="auto"/>
              <w:rPr>
                <w:rFonts w:cs="Calibri"/>
                <w:lang w:val="ro-RO"/>
              </w:rPr>
            </w:pPr>
            <w:r w:rsidRPr="00AB51F7">
              <w:rPr>
                <w:rFonts w:cs="Calibri"/>
                <w:lang w:val="ro-RO"/>
              </w:rPr>
              <w:t>Documentare suplimentară în bibliotecă, pe platformele electronice de specialitate / pe teren</w:t>
            </w:r>
          </w:p>
        </w:tc>
        <w:tc>
          <w:tcPr>
            <w:tcW w:w="524" w:type="dxa"/>
          </w:tcPr>
          <w:p w14:paraId="2696B839" w14:textId="5D9D844E" w:rsidR="00E0255D" w:rsidRPr="00AB51F7" w:rsidRDefault="00BF1B88" w:rsidP="00080D22">
            <w:pPr>
              <w:pStyle w:val="Frspaiere"/>
              <w:spacing w:line="276" w:lineRule="auto"/>
              <w:rPr>
                <w:rFonts w:cs="Calibri"/>
                <w:lang w:val="ro-RO"/>
              </w:rPr>
            </w:pPr>
            <w:r>
              <w:rPr>
                <w:rFonts w:cs="Calibri"/>
                <w:lang w:val="ro-RO"/>
              </w:rPr>
              <w:t>15</w:t>
            </w:r>
          </w:p>
        </w:tc>
      </w:tr>
      <w:tr w:rsidR="00E0255D" w:rsidRPr="00AB51F7" w14:paraId="65980EF1" w14:textId="77777777" w:rsidTr="00802D13">
        <w:tc>
          <w:tcPr>
            <w:tcW w:w="8831" w:type="dxa"/>
            <w:gridSpan w:val="6"/>
          </w:tcPr>
          <w:p w14:paraId="75A63E4B" w14:textId="7CBFA162" w:rsidR="00E0255D" w:rsidRPr="00AB51F7" w:rsidRDefault="00E0255D" w:rsidP="00080D22">
            <w:pPr>
              <w:pStyle w:val="Frspaiere"/>
              <w:spacing w:line="276" w:lineRule="auto"/>
              <w:rPr>
                <w:rFonts w:cs="Calibri"/>
                <w:lang w:val="ro-RO"/>
              </w:rPr>
            </w:pPr>
            <w:r w:rsidRPr="00AB51F7">
              <w:rPr>
                <w:rFonts w:cs="Calibri"/>
                <w:lang w:val="ro-RO"/>
              </w:rPr>
              <w:t>Pregătire seminar</w:t>
            </w:r>
            <w:r w:rsidR="00C4385C" w:rsidRPr="00AB51F7">
              <w:rPr>
                <w:rFonts w:cs="Calibri"/>
                <w:lang w:val="ro-RO"/>
              </w:rPr>
              <w:t>e</w:t>
            </w:r>
            <w:r w:rsidRPr="00AB51F7">
              <w:rPr>
                <w:rFonts w:cs="Calibri"/>
                <w:lang w:val="ro-RO"/>
              </w:rPr>
              <w:t xml:space="preserve"> / laboratoare, teme, referate, portofolii </w:t>
            </w:r>
            <w:r w:rsidR="00C4385C" w:rsidRPr="00AB51F7">
              <w:rPr>
                <w:rFonts w:cs="Calibri"/>
                <w:lang w:val="ro-RO"/>
              </w:rPr>
              <w:t>ș</w:t>
            </w:r>
            <w:r w:rsidRPr="00AB51F7">
              <w:rPr>
                <w:rFonts w:cs="Calibri"/>
                <w:lang w:val="ro-RO"/>
              </w:rPr>
              <w:t>i eseuri</w:t>
            </w:r>
          </w:p>
        </w:tc>
        <w:tc>
          <w:tcPr>
            <w:tcW w:w="524" w:type="dxa"/>
          </w:tcPr>
          <w:p w14:paraId="05B0AAE0" w14:textId="243ED6C9" w:rsidR="00E0255D" w:rsidRPr="00AB51F7" w:rsidRDefault="00EF6878" w:rsidP="00080D22">
            <w:pPr>
              <w:pStyle w:val="Frspaiere"/>
              <w:spacing w:line="276" w:lineRule="auto"/>
              <w:rPr>
                <w:rFonts w:cs="Calibri"/>
                <w:lang w:val="ro-RO"/>
              </w:rPr>
            </w:pPr>
            <w:r>
              <w:rPr>
                <w:rFonts w:cs="Calibri"/>
                <w:lang w:val="ro-RO"/>
              </w:rPr>
              <w:t>6</w:t>
            </w:r>
          </w:p>
        </w:tc>
      </w:tr>
      <w:tr w:rsidR="00E0255D" w:rsidRPr="00AB51F7" w14:paraId="595F83C1" w14:textId="77777777" w:rsidTr="00802D13">
        <w:tc>
          <w:tcPr>
            <w:tcW w:w="8831" w:type="dxa"/>
            <w:gridSpan w:val="6"/>
          </w:tcPr>
          <w:p w14:paraId="15821CE7" w14:textId="06F41715" w:rsidR="00E0255D" w:rsidRPr="00AB51F7" w:rsidRDefault="00E0255D" w:rsidP="00080D22">
            <w:pPr>
              <w:pStyle w:val="Frspaiere"/>
              <w:spacing w:line="276" w:lineRule="auto"/>
              <w:rPr>
                <w:rFonts w:cs="Calibri"/>
                <w:lang w:val="ro-RO"/>
              </w:rPr>
            </w:pPr>
            <w:r w:rsidRPr="00AB51F7">
              <w:rPr>
                <w:rFonts w:cs="Calibri"/>
                <w:lang w:val="ro-RO"/>
              </w:rPr>
              <w:t>Tutorat</w:t>
            </w:r>
          </w:p>
        </w:tc>
        <w:tc>
          <w:tcPr>
            <w:tcW w:w="524" w:type="dxa"/>
          </w:tcPr>
          <w:p w14:paraId="3B9B8C3B" w14:textId="3F619588" w:rsidR="00E0255D" w:rsidRPr="00AB51F7" w:rsidRDefault="0027320D" w:rsidP="00080D22">
            <w:pPr>
              <w:pStyle w:val="Frspaiere"/>
              <w:spacing w:line="276" w:lineRule="auto"/>
              <w:rPr>
                <w:rFonts w:cs="Calibri"/>
                <w:lang w:val="ro-RO"/>
              </w:rPr>
            </w:pPr>
            <w:r>
              <w:rPr>
                <w:rFonts w:cs="Calibri"/>
                <w:lang w:val="ro-RO"/>
              </w:rPr>
              <w:t>4</w:t>
            </w:r>
          </w:p>
        </w:tc>
      </w:tr>
      <w:tr w:rsidR="00E0255D" w:rsidRPr="00AB51F7" w14:paraId="513FE437" w14:textId="77777777" w:rsidTr="00802D13">
        <w:tc>
          <w:tcPr>
            <w:tcW w:w="8831" w:type="dxa"/>
            <w:gridSpan w:val="6"/>
          </w:tcPr>
          <w:p w14:paraId="404E7887" w14:textId="1EBAEC31" w:rsidR="00E0255D" w:rsidRPr="00AB51F7" w:rsidRDefault="00E0255D" w:rsidP="00080D22">
            <w:pPr>
              <w:pStyle w:val="Frspaiere"/>
              <w:spacing w:line="276" w:lineRule="auto"/>
              <w:rPr>
                <w:rFonts w:cs="Calibri"/>
                <w:lang w:val="ro-RO"/>
              </w:rPr>
            </w:pPr>
            <w:r w:rsidRPr="00AB51F7">
              <w:rPr>
                <w:rFonts w:cs="Calibri"/>
                <w:lang w:val="ro-RO"/>
              </w:rPr>
              <w:t>Examinări</w:t>
            </w:r>
            <w:r w:rsidR="00A80917" w:rsidRPr="00AB51F7">
              <w:rPr>
                <w:rStyle w:val="Referinnotdesubsol"/>
                <w:rFonts w:cs="Calibri"/>
                <w:lang w:val="ro-RO"/>
              </w:rPr>
              <w:footnoteReference w:id="3"/>
            </w:r>
          </w:p>
        </w:tc>
        <w:tc>
          <w:tcPr>
            <w:tcW w:w="524" w:type="dxa"/>
          </w:tcPr>
          <w:p w14:paraId="1D729EB9" w14:textId="1DB25BA6" w:rsidR="00E0255D" w:rsidRPr="00AB51F7" w:rsidRDefault="0027320D" w:rsidP="00080D22">
            <w:pPr>
              <w:pStyle w:val="Frspaiere"/>
              <w:spacing w:line="276" w:lineRule="auto"/>
              <w:rPr>
                <w:rFonts w:cs="Calibri"/>
                <w:lang w:val="ro-RO"/>
              </w:rPr>
            </w:pPr>
            <w:r>
              <w:rPr>
                <w:rFonts w:cs="Calibri"/>
                <w:lang w:val="ro-RO"/>
              </w:rPr>
              <w:t>2</w:t>
            </w:r>
          </w:p>
        </w:tc>
      </w:tr>
      <w:tr w:rsidR="00E0255D" w:rsidRPr="00AB51F7" w14:paraId="27036078" w14:textId="77777777" w:rsidTr="00802D13">
        <w:tc>
          <w:tcPr>
            <w:tcW w:w="8831" w:type="dxa"/>
            <w:gridSpan w:val="6"/>
          </w:tcPr>
          <w:p w14:paraId="1B22F6FD" w14:textId="4AAE2225" w:rsidR="00E0255D" w:rsidRPr="00AB51F7" w:rsidRDefault="00E0255D" w:rsidP="00080D22">
            <w:pPr>
              <w:pStyle w:val="Frspaiere"/>
              <w:spacing w:line="276" w:lineRule="auto"/>
              <w:rPr>
                <w:rFonts w:cs="Calibri"/>
                <w:lang w:val="ro-RO"/>
              </w:rPr>
            </w:pPr>
            <w:r w:rsidRPr="00AB51F7">
              <w:rPr>
                <w:rFonts w:cs="Calibri"/>
                <w:lang w:val="ro-RO"/>
              </w:rPr>
              <w:t>Alte activită</w:t>
            </w:r>
            <w:r w:rsidR="00C4385C" w:rsidRPr="00AB51F7">
              <w:rPr>
                <w:rFonts w:cs="Calibri"/>
                <w:lang w:val="ro-RO"/>
              </w:rPr>
              <w:t>ț</w:t>
            </w:r>
            <w:r w:rsidRPr="00AB51F7">
              <w:rPr>
                <w:rFonts w:cs="Calibri"/>
                <w:lang w:val="ro-RO"/>
              </w:rPr>
              <w:t>i</w:t>
            </w:r>
          </w:p>
        </w:tc>
        <w:tc>
          <w:tcPr>
            <w:tcW w:w="524" w:type="dxa"/>
          </w:tcPr>
          <w:p w14:paraId="2769F5B1" w14:textId="6D76A474" w:rsidR="00E0255D" w:rsidRPr="00AB51F7" w:rsidRDefault="00E0255D" w:rsidP="00080D22">
            <w:pPr>
              <w:pStyle w:val="Frspaiere"/>
              <w:spacing w:line="276" w:lineRule="auto"/>
              <w:rPr>
                <w:rFonts w:cs="Calibri"/>
                <w:lang w:val="ro-RO"/>
              </w:rPr>
            </w:pPr>
          </w:p>
        </w:tc>
      </w:tr>
      <w:tr w:rsidR="00E0255D" w:rsidRPr="00AB51F7" w14:paraId="601F6F7A" w14:textId="77777777" w:rsidTr="00802D13">
        <w:trPr>
          <w:gridAfter w:val="4"/>
          <w:wAfter w:w="4953" w:type="dxa"/>
        </w:trPr>
        <w:tc>
          <w:tcPr>
            <w:tcW w:w="3681" w:type="dxa"/>
          </w:tcPr>
          <w:p w14:paraId="479894EA" w14:textId="77777777" w:rsidR="00E0255D" w:rsidRPr="00AB51F7" w:rsidRDefault="00E0255D" w:rsidP="00080D22">
            <w:pPr>
              <w:pStyle w:val="Frspaiere"/>
              <w:spacing w:line="276" w:lineRule="auto"/>
              <w:rPr>
                <w:rFonts w:cs="Calibri"/>
                <w:bCs/>
                <w:lang w:val="ro-RO"/>
              </w:rPr>
            </w:pPr>
            <w:r w:rsidRPr="00AB51F7">
              <w:rPr>
                <w:rFonts w:cs="Calibri"/>
                <w:bCs/>
                <w:lang w:val="ro-RO"/>
              </w:rPr>
              <w:t>3.7 Total ore studiu individual</w:t>
            </w:r>
          </w:p>
        </w:tc>
        <w:tc>
          <w:tcPr>
            <w:tcW w:w="721" w:type="dxa"/>
            <w:gridSpan w:val="2"/>
          </w:tcPr>
          <w:p w14:paraId="4395AD20" w14:textId="4BC81B87" w:rsidR="00E0255D" w:rsidRPr="00AB51F7" w:rsidRDefault="00EF6878" w:rsidP="00080D22">
            <w:pPr>
              <w:pStyle w:val="Frspaiere"/>
              <w:spacing w:line="276" w:lineRule="auto"/>
              <w:rPr>
                <w:rFonts w:cs="Calibri"/>
                <w:b/>
                <w:lang w:val="ro-RO"/>
              </w:rPr>
            </w:pPr>
            <w:r>
              <w:rPr>
                <w:rFonts w:cs="Calibri"/>
                <w:b/>
                <w:lang w:val="ro-RO"/>
              </w:rPr>
              <w:t>37</w:t>
            </w:r>
          </w:p>
        </w:tc>
      </w:tr>
      <w:tr w:rsidR="00E0255D" w:rsidRPr="00AB51F7" w14:paraId="0E0E0360" w14:textId="77777777" w:rsidTr="00802D13">
        <w:trPr>
          <w:gridAfter w:val="4"/>
          <w:wAfter w:w="4953" w:type="dxa"/>
        </w:trPr>
        <w:tc>
          <w:tcPr>
            <w:tcW w:w="3681" w:type="dxa"/>
          </w:tcPr>
          <w:p w14:paraId="310486C5" w14:textId="319470E6" w:rsidR="00E0255D" w:rsidRPr="00AB51F7" w:rsidRDefault="00E0255D" w:rsidP="00080D22">
            <w:pPr>
              <w:pStyle w:val="Frspaiere"/>
              <w:spacing w:line="276" w:lineRule="auto"/>
              <w:rPr>
                <w:rFonts w:cs="Calibri"/>
                <w:bCs/>
                <w:lang w:val="ro-RO"/>
              </w:rPr>
            </w:pPr>
            <w:r w:rsidRPr="00AB51F7">
              <w:rPr>
                <w:rFonts w:cs="Calibri"/>
                <w:bCs/>
                <w:lang w:val="ro-RO"/>
              </w:rPr>
              <w:t>3.8 Total ore pe semestru</w:t>
            </w:r>
            <w:r w:rsidR="00A80917" w:rsidRPr="00AB51F7">
              <w:rPr>
                <w:rStyle w:val="Referinnotdesubsol"/>
                <w:rFonts w:cs="Calibri"/>
                <w:bCs/>
                <w:lang w:val="ro-RO"/>
              </w:rPr>
              <w:footnoteReference w:id="4"/>
            </w:r>
          </w:p>
        </w:tc>
        <w:tc>
          <w:tcPr>
            <w:tcW w:w="721" w:type="dxa"/>
            <w:gridSpan w:val="2"/>
          </w:tcPr>
          <w:p w14:paraId="15B2F92D" w14:textId="1B8020A2" w:rsidR="00E0255D" w:rsidRPr="00AB51F7" w:rsidRDefault="00EF6878" w:rsidP="00080D22">
            <w:pPr>
              <w:pStyle w:val="Frspaiere"/>
              <w:spacing w:line="276" w:lineRule="auto"/>
              <w:rPr>
                <w:rFonts w:cs="Calibri"/>
                <w:b/>
                <w:lang w:val="ro-RO"/>
              </w:rPr>
            </w:pPr>
            <w:r>
              <w:rPr>
                <w:rFonts w:cs="Calibri"/>
                <w:b/>
                <w:lang w:val="ro-RO"/>
              </w:rPr>
              <w:t>75</w:t>
            </w:r>
          </w:p>
        </w:tc>
      </w:tr>
      <w:tr w:rsidR="00E0255D" w:rsidRPr="00AB51F7" w14:paraId="0543F2FB" w14:textId="77777777" w:rsidTr="00802D13">
        <w:trPr>
          <w:gridAfter w:val="4"/>
          <w:wAfter w:w="4953" w:type="dxa"/>
        </w:trPr>
        <w:tc>
          <w:tcPr>
            <w:tcW w:w="3681" w:type="dxa"/>
          </w:tcPr>
          <w:p w14:paraId="4AA42D0D" w14:textId="77777777" w:rsidR="00E0255D" w:rsidRPr="00AB51F7" w:rsidRDefault="00E0255D" w:rsidP="00080D22">
            <w:pPr>
              <w:pStyle w:val="Frspaiere"/>
              <w:spacing w:line="276" w:lineRule="auto"/>
              <w:rPr>
                <w:rFonts w:cs="Calibri"/>
                <w:bCs/>
                <w:lang w:val="ro-RO"/>
              </w:rPr>
            </w:pPr>
            <w:r w:rsidRPr="00AB51F7">
              <w:rPr>
                <w:rFonts w:cs="Calibri"/>
                <w:bCs/>
                <w:lang w:val="ro-RO"/>
              </w:rPr>
              <w:t>3.9 Numărul de credite</w:t>
            </w:r>
          </w:p>
        </w:tc>
        <w:tc>
          <w:tcPr>
            <w:tcW w:w="721" w:type="dxa"/>
            <w:gridSpan w:val="2"/>
          </w:tcPr>
          <w:p w14:paraId="176127E3" w14:textId="1C0BA534" w:rsidR="00E0255D" w:rsidRPr="00AB51F7" w:rsidRDefault="00EF6878" w:rsidP="00080D22">
            <w:pPr>
              <w:pStyle w:val="Frspaiere"/>
              <w:spacing w:line="276" w:lineRule="auto"/>
              <w:rPr>
                <w:rFonts w:cs="Calibri"/>
                <w:b/>
                <w:lang w:val="ro-RO"/>
              </w:rPr>
            </w:pPr>
            <w:r>
              <w:rPr>
                <w:rFonts w:cs="Calibri"/>
                <w:b/>
                <w:lang w:val="ro-RO"/>
              </w:rPr>
              <w:t>3</w:t>
            </w:r>
          </w:p>
        </w:tc>
      </w:tr>
    </w:tbl>
    <w:p w14:paraId="2AFF86C3" w14:textId="77777777" w:rsidR="00C4385C" w:rsidRPr="00AB51F7" w:rsidRDefault="00C4385C" w:rsidP="00C4385C">
      <w:pPr>
        <w:pStyle w:val="Listparagraf"/>
        <w:spacing w:line="276" w:lineRule="auto"/>
        <w:ind w:left="714"/>
        <w:rPr>
          <w:rFonts w:ascii="Calibri" w:hAnsi="Calibri" w:cs="Calibri"/>
          <w:b/>
          <w:sz w:val="20"/>
          <w:szCs w:val="20"/>
        </w:rPr>
      </w:pPr>
    </w:p>
    <w:p w14:paraId="1ACD2D8D" w14:textId="30F46626" w:rsidR="00E0255D" w:rsidRPr="00AB51F7" w:rsidRDefault="00E0255D" w:rsidP="00E0255D">
      <w:pPr>
        <w:pStyle w:val="Listparagraf"/>
        <w:numPr>
          <w:ilvl w:val="0"/>
          <w:numId w:val="26"/>
        </w:numPr>
        <w:spacing w:line="276" w:lineRule="auto"/>
        <w:ind w:left="714" w:hanging="357"/>
        <w:rPr>
          <w:rFonts w:ascii="Calibri" w:hAnsi="Calibri" w:cs="Calibri"/>
          <w:b/>
        </w:rPr>
      </w:pPr>
      <w:r w:rsidRPr="00AB51F7">
        <w:rPr>
          <w:rFonts w:ascii="Calibri" w:hAnsi="Calibri" w:cs="Calibri"/>
          <w:b/>
        </w:rPr>
        <w:lastRenderedPageBreak/>
        <w:t>Precondi</w:t>
      </w:r>
      <w:r w:rsidR="00C4385C" w:rsidRPr="00AB51F7">
        <w:rPr>
          <w:rFonts w:ascii="Calibri" w:hAnsi="Calibri" w:cs="Calibri"/>
          <w:b/>
        </w:rPr>
        <w:t>ț</w:t>
      </w:r>
      <w:r w:rsidRPr="00AB51F7">
        <w:rPr>
          <w:rFonts w:ascii="Calibri" w:hAnsi="Calibri" w:cs="Calibri"/>
          <w:b/>
        </w:rPr>
        <w:t>ii (acolo unde este cazul)</w:t>
      </w:r>
    </w:p>
    <w:tbl>
      <w:tblPr>
        <w:tblW w:w="9389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5"/>
        <w:gridCol w:w="7404"/>
      </w:tblGrid>
      <w:tr w:rsidR="00E0255D" w:rsidRPr="00AB51F7" w14:paraId="3623956B" w14:textId="77777777" w:rsidTr="00E0255D">
        <w:tc>
          <w:tcPr>
            <w:tcW w:w="1985" w:type="dxa"/>
          </w:tcPr>
          <w:p w14:paraId="4C592DB3" w14:textId="77777777" w:rsidR="00E0255D" w:rsidRPr="00AB51F7" w:rsidRDefault="00E0255D" w:rsidP="00080D22">
            <w:pPr>
              <w:pStyle w:val="Frspaiere"/>
              <w:spacing w:line="276" w:lineRule="auto"/>
              <w:rPr>
                <w:rFonts w:cs="Calibri"/>
                <w:lang w:val="ro-RO"/>
              </w:rPr>
            </w:pPr>
            <w:r w:rsidRPr="00AB51F7">
              <w:rPr>
                <w:rFonts w:cs="Calibri"/>
                <w:lang w:val="ro-RO"/>
              </w:rPr>
              <w:t>4.1 de curriculum</w:t>
            </w:r>
          </w:p>
        </w:tc>
        <w:tc>
          <w:tcPr>
            <w:tcW w:w="7404" w:type="dxa"/>
          </w:tcPr>
          <w:p w14:paraId="143AFDB4" w14:textId="77777777" w:rsidR="00E0255D" w:rsidRPr="00AB51F7" w:rsidRDefault="00E0255D" w:rsidP="00E0255D">
            <w:pPr>
              <w:pStyle w:val="Frspaiere"/>
              <w:numPr>
                <w:ilvl w:val="0"/>
                <w:numId w:val="28"/>
              </w:numPr>
              <w:spacing w:line="276" w:lineRule="auto"/>
              <w:ind w:hanging="686"/>
              <w:rPr>
                <w:rFonts w:cs="Calibri"/>
                <w:lang w:val="ro-RO"/>
              </w:rPr>
            </w:pPr>
          </w:p>
        </w:tc>
      </w:tr>
      <w:tr w:rsidR="00E0255D" w:rsidRPr="00AB51F7" w14:paraId="0C24B7B9" w14:textId="77777777" w:rsidTr="00E0255D">
        <w:tc>
          <w:tcPr>
            <w:tcW w:w="1985" w:type="dxa"/>
          </w:tcPr>
          <w:p w14:paraId="0E27F819" w14:textId="140AA507" w:rsidR="00E0255D" w:rsidRPr="00AB51F7" w:rsidRDefault="00E0255D" w:rsidP="00080D22">
            <w:pPr>
              <w:pStyle w:val="Frspaiere"/>
              <w:spacing w:line="276" w:lineRule="auto"/>
              <w:rPr>
                <w:rFonts w:cs="Calibri"/>
                <w:lang w:val="ro-RO"/>
              </w:rPr>
            </w:pPr>
            <w:r w:rsidRPr="00AB51F7">
              <w:rPr>
                <w:rFonts w:cs="Calibri"/>
                <w:lang w:val="ro-RO"/>
              </w:rPr>
              <w:t>4.2 de competen</w:t>
            </w:r>
            <w:r w:rsidR="00C4385C" w:rsidRPr="00AB51F7">
              <w:rPr>
                <w:rFonts w:cs="Calibri"/>
                <w:lang w:val="ro-RO"/>
              </w:rPr>
              <w:t>ț</w:t>
            </w:r>
            <w:r w:rsidRPr="00AB51F7">
              <w:rPr>
                <w:rFonts w:cs="Calibri"/>
                <w:lang w:val="ro-RO"/>
              </w:rPr>
              <w:t>e</w:t>
            </w:r>
          </w:p>
        </w:tc>
        <w:tc>
          <w:tcPr>
            <w:tcW w:w="7404" w:type="dxa"/>
          </w:tcPr>
          <w:p w14:paraId="2E65A2D6" w14:textId="77777777" w:rsidR="00E0255D" w:rsidRPr="00AB51F7" w:rsidRDefault="00E0255D" w:rsidP="00E0255D">
            <w:pPr>
              <w:pStyle w:val="Frspaiere"/>
              <w:numPr>
                <w:ilvl w:val="0"/>
                <w:numId w:val="28"/>
              </w:numPr>
              <w:spacing w:line="276" w:lineRule="auto"/>
              <w:ind w:hanging="686"/>
              <w:rPr>
                <w:rFonts w:cs="Calibri"/>
                <w:lang w:val="ro-RO"/>
              </w:rPr>
            </w:pPr>
          </w:p>
        </w:tc>
      </w:tr>
    </w:tbl>
    <w:p w14:paraId="778D68D2" w14:textId="77777777" w:rsidR="009073AF" w:rsidRPr="00AB51F7" w:rsidRDefault="009073AF" w:rsidP="00C4385C">
      <w:pPr>
        <w:pStyle w:val="Listparagraf"/>
        <w:spacing w:line="276" w:lineRule="auto"/>
        <w:ind w:left="714"/>
        <w:rPr>
          <w:rFonts w:ascii="Calibri" w:hAnsi="Calibri" w:cs="Calibri"/>
          <w:b/>
          <w:sz w:val="20"/>
          <w:szCs w:val="20"/>
        </w:rPr>
      </w:pPr>
    </w:p>
    <w:p w14:paraId="77A8EEB9" w14:textId="2BBDA049" w:rsidR="00E0255D" w:rsidRPr="00AB51F7" w:rsidRDefault="00E0255D" w:rsidP="00E0255D">
      <w:pPr>
        <w:pStyle w:val="Listparagraf"/>
        <w:numPr>
          <w:ilvl w:val="0"/>
          <w:numId w:val="26"/>
        </w:numPr>
        <w:spacing w:line="276" w:lineRule="auto"/>
        <w:ind w:left="714" w:hanging="357"/>
        <w:rPr>
          <w:rFonts w:ascii="Calibri" w:hAnsi="Calibri" w:cs="Calibri"/>
          <w:b/>
        </w:rPr>
      </w:pPr>
      <w:r w:rsidRPr="00AB51F7">
        <w:rPr>
          <w:rFonts w:ascii="Calibri" w:hAnsi="Calibri" w:cs="Calibri"/>
          <w:b/>
        </w:rPr>
        <w:t>Condi</w:t>
      </w:r>
      <w:r w:rsidR="00C4385C" w:rsidRPr="00AB51F7">
        <w:rPr>
          <w:rFonts w:ascii="Calibri" w:hAnsi="Calibri" w:cs="Calibri"/>
          <w:b/>
        </w:rPr>
        <w:t>ț</w:t>
      </w:r>
      <w:r w:rsidRPr="00AB51F7">
        <w:rPr>
          <w:rFonts w:ascii="Calibri" w:hAnsi="Calibri" w:cs="Calibri"/>
          <w:b/>
        </w:rPr>
        <w:t>ii (acolo unde este cazul)</w:t>
      </w:r>
    </w:p>
    <w:tbl>
      <w:tblPr>
        <w:tblW w:w="9389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65"/>
        <w:gridCol w:w="4824"/>
      </w:tblGrid>
      <w:tr w:rsidR="0027320D" w:rsidRPr="00AB51F7" w14:paraId="2C5D8739" w14:textId="77777777" w:rsidTr="00802D13">
        <w:tc>
          <w:tcPr>
            <w:tcW w:w="4565" w:type="dxa"/>
          </w:tcPr>
          <w:p w14:paraId="26DB2A17" w14:textId="7EFC29E3" w:rsidR="0027320D" w:rsidRPr="00AB51F7" w:rsidRDefault="0027320D" w:rsidP="00080D22">
            <w:pPr>
              <w:pStyle w:val="Frspaiere"/>
              <w:spacing w:line="360" w:lineRule="auto"/>
              <w:rPr>
                <w:rFonts w:cs="Calibri"/>
                <w:lang w:val="ro-RO"/>
              </w:rPr>
            </w:pPr>
            <w:r w:rsidRPr="00AB51F7">
              <w:rPr>
                <w:rFonts w:cs="Calibri"/>
                <w:lang w:val="ro-RO"/>
              </w:rPr>
              <w:t>5.1 de desfășurare a cursului</w:t>
            </w:r>
          </w:p>
        </w:tc>
        <w:tc>
          <w:tcPr>
            <w:tcW w:w="4824" w:type="dxa"/>
            <w:vMerge w:val="restart"/>
          </w:tcPr>
          <w:p w14:paraId="6ADFF241" w14:textId="7418E353" w:rsidR="0027320D" w:rsidRPr="00AB51F7" w:rsidRDefault="0027320D" w:rsidP="0027320D">
            <w:pPr>
              <w:pStyle w:val="Frspaiere"/>
              <w:rPr>
                <w:rFonts w:cs="Calibri"/>
                <w:lang w:val="ro-RO"/>
              </w:rPr>
            </w:pPr>
            <w:r w:rsidRPr="00307B55">
              <w:rPr>
                <w:rFonts w:asciiTheme="minorHAnsi" w:hAnsiTheme="minorHAnsi" w:cstheme="minorHAnsi"/>
                <w:lang w:val="es-ES"/>
              </w:rPr>
              <w:t>Toate materialele pentru această disciplină vor fi încărcate pe Classroom-ul dedicat (</w:t>
            </w:r>
            <w:r w:rsidR="00BF1B88" w:rsidRPr="00BF1B88">
              <w:rPr>
                <w:rFonts w:asciiTheme="minorHAnsi" w:hAnsiTheme="minorHAnsi" w:cstheme="minorHAnsi"/>
                <w:b/>
                <w:lang w:val="es-ES"/>
              </w:rPr>
              <w:t>tduyqiet</w:t>
            </w:r>
            <w:r w:rsidRPr="00307B55">
              <w:rPr>
                <w:rFonts w:asciiTheme="minorHAnsi" w:hAnsiTheme="minorHAnsi" w:cstheme="minorHAnsi"/>
                <w:lang w:val="es-ES"/>
              </w:rPr>
              <w:t>) și pot fi accesate utilizând adresa de email instituțională.</w:t>
            </w:r>
          </w:p>
        </w:tc>
      </w:tr>
      <w:tr w:rsidR="0027320D" w:rsidRPr="00AB51F7" w14:paraId="12F774A5" w14:textId="77777777" w:rsidTr="00802D13">
        <w:tc>
          <w:tcPr>
            <w:tcW w:w="4565" w:type="dxa"/>
          </w:tcPr>
          <w:p w14:paraId="7D3A976E" w14:textId="094647EB" w:rsidR="0027320D" w:rsidRPr="00AB51F7" w:rsidRDefault="0027320D" w:rsidP="00802D13">
            <w:pPr>
              <w:pStyle w:val="Frspaiere"/>
              <w:spacing w:line="360" w:lineRule="auto"/>
              <w:rPr>
                <w:rFonts w:cs="Calibri"/>
                <w:lang w:val="ro-RO"/>
              </w:rPr>
            </w:pPr>
            <w:r w:rsidRPr="00AB51F7">
              <w:rPr>
                <w:rFonts w:cs="Calibri"/>
                <w:lang w:val="ro-RO"/>
              </w:rPr>
              <w:t>5.2 de desfășurare a seminarului / laboratorului</w:t>
            </w:r>
          </w:p>
        </w:tc>
        <w:tc>
          <w:tcPr>
            <w:tcW w:w="4824" w:type="dxa"/>
            <w:vMerge/>
          </w:tcPr>
          <w:p w14:paraId="4BD0591C" w14:textId="77777777" w:rsidR="0027320D" w:rsidRPr="00AB51F7" w:rsidRDefault="0027320D" w:rsidP="00802D13">
            <w:pPr>
              <w:pStyle w:val="Frspaiere"/>
              <w:numPr>
                <w:ilvl w:val="0"/>
                <w:numId w:val="28"/>
              </w:numPr>
              <w:spacing w:line="360" w:lineRule="auto"/>
              <w:ind w:hanging="686"/>
              <w:rPr>
                <w:rFonts w:cs="Calibri"/>
                <w:lang w:val="ro-RO"/>
              </w:rPr>
            </w:pPr>
          </w:p>
        </w:tc>
      </w:tr>
    </w:tbl>
    <w:p w14:paraId="7FA3D1A2" w14:textId="77777777" w:rsidR="00802D13" w:rsidRPr="00AB51F7" w:rsidRDefault="00802D13" w:rsidP="00802D13">
      <w:pPr>
        <w:spacing w:line="276" w:lineRule="auto"/>
        <w:rPr>
          <w:rFonts w:ascii="Calibri" w:hAnsi="Calibri" w:cs="Calibri"/>
          <w:b/>
          <w:sz w:val="20"/>
          <w:szCs w:val="20"/>
        </w:rPr>
      </w:pPr>
    </w:p>
    <w:p w14:paraId="3E28F80F" w14:textId="6466CB5E" w:rsidR="00E0255D" w:rsidRPr="00AB51F7" w:rsidRDefault="00C94D71" w:rsidP="00E0255D">
      <w:pPr>
        <w:pStyle w:val="Listparagraf"/>
        <w:numPr>
          <w:ilvl w:val="0"/>
          <w:numId w:val="26"/>
        </w:numPr>
        <w:spacing w:line="276" w:lineRule="auto"/>
        <w:ind w:left="714" w:hanging="357"/>
        <w:rPr>
          <w:rFonts w:ascii="Calibri" w:hAnsi="Calibri" w:cs="Calibri"/>
          <w:b/>
        </w:rPr>
      </w:pPr>
      <w:r w:rsidRPr="00AB51F7">
        <w:rPr>
          <w:rFonts w:ascii="Calibri" w:hAnsi="Calibri" w:cs="Calibri"/>
          <w:b/>
        </w:rPr>
        <w:t>Obiectivele disciplinei - rezultate așteptate ale învățării la formarea cărora contribuie parcurgerea și promovarea disciplinei</w:t>
      </w:r>
    </w:p>
    <w:tbl>
      <w:tblPr>
        <w:tblW w:w="9810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99"/>
        <w:gridCol w:w="8111"/>
      </w:tblGrid>
      <w:tr w:rsidR="00BF1B88" w:rsidRPr="00AB51F7" w14:paraId="76694619" w14:textId="77777777" w:rsidTr="00BF1B88">
        <w:trPr>
          <w:cantSplit/>
          <w:trHeight w:val="821"/>
        </w:trPr>
        <w:tc>
          <w:tcPr>
            <w:tcW w:w="1699" w:type="dxa"/>
            <w:vAlign w:val="center"/>
          </w:tcPr>
          <w:p w14:paraId="44C132C9" w14:textId="30F06B5E" w:rsidR="00BF1B88" w:rsidRPr="00AB51F7" w:rsidRDefault="00BF1B88" w:rsidP="00BF1B88">
            <w:pPr>
              <w:pStyle w:val="Frspaiere"/>
              <w:jc w:val="center"/>
              <w:rPr>
                <w:rFonts w:cs="Calibri"/>
                <w:lang w:val="ro-RO"/>
              </w:rPr>
            </w:pPr>
            <w:r w:rsidRPr="00AB51F7">
              <w:rPr>
                <w:rFonts w:cs="Calibri"/>
                <w:lang w:val="ro-RO"/>
              </w:rPr>
              <w:t>Cunoștințe</w:t>
            </w:r>
          </w:p>
        </w:tc>
        <w:tc>
          <w:tcPr>
            <w:tcW w:w="8111" w:type="dxa"/>
          </w:tcPr>
          <w:p w14:paraId="5F343DEE" w14:textId="77777777" w:rsidR="00BF1B88" w:rsidRDefault="00BF1B88" w:rsidP="00BF1B88">
            <w:pPr>
              <w:ind w:left="635" w:hanging="635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F4E35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R1. Cunoștințe avansate în domeniul sociologiei</w:t>
            </w:r>
          </w:p>
          <w:p w14:paraId="579B1F17" w14:textId="7238C13A" w:rsidR="00BF1B88" w:rsidRPr="00307B55" w:rsidRDefault="00BF1B88" w:rsidP="00BF1B88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F4E35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R3. Cunoștințe avansate privind managementul, structura, procesele și cultura organizațională</w:t>
            </w:r>
          </w:p>
        </w:tc>
      </w:tr>
      <w:tr w:rsidR="00BF1B88" w:rsidRPr="00AB51F7" w14:paraId="5C767D8B" w14:textId="77777777" w:rsidTr="00BF1B88">
        <w:trPr>
          <w:cantSplit/>
          <w:trHeight w:val="352"/>
        </w:trPr>
        <w:tc>
          <w:tcPr>
            <w:tcW w:w="1699" w:type="dxa"/>
            <w:vAlign w:val="center"/>
          </w:tcPr>
          <w:p w14:paraId="3FB3257E" w14:textId="3557E77D" w:rsidR="00BF1B88" w:rsidRPr="00AB51F7" w:rsidRDefault="00BF1B88" w:rsidP="00BF1B88">
            <w:pPr>
              <w:pStyle w:val="Frspaiere"/>
              <w:jc w:val="center"/>
              <w:rPr>
                <w:rFonts w:cs="Calibri"/>
                <w:lang w:val="ro-RO"/>
              </w:rPr>
            </w:pPr>
            <w:r w:rsidRPr="00AB51F7">
              <w:rPr>
                <w:rFonts w:cs="Calibri"/>
                <w:lang w:val="ro-RO"/>
              </w:rPr>
              <w:t>Abilități</w:t>
            </w:r>
          </w:p>
        </w:tc>
        <w:tc>
          <w:tcPr>
            <w:tcW w:w="8111" w:type="dxa"/>
          </w:tcPr>
          <w:p w14:paraId="4BCAF944" w14:textId="77777777" w:rsidR="00BF1B88" w:rsidRPr="00307B55" w:rsidRDefault="00BF1B88" w:rsidP="00BF1B88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BF1B88" w:rsidRPr="00AB51F7" w14:paraId="71758DDA" w14:textId="77777777" w:rsidTr="00BF1B88">
        <w:trPr>
          <w:cantSplit/>
          <w:trHeight w:val="840"/>
        </w:trPr>
        <w:tc>
          <w:tcPr>
            <w:tcW w:w="1699" w:type="dxa"/>
            <w:vAlign w:val="center"/>
          </w:tcPr>
          <w:p w14:paraId="5F0C5E8F" w14:textId="26E93F51" w:rsidR="00BF1B88" w:rsidRPr="00AB51F7" w:rsidRDefault="00BF1B88" w:rsidP="00BF1B88">
            <w:pPr>
              <w:pStyle w:val="Frspaiere"/>
              <w:jc w:val="center"/>
              <w:rPr>
                <w:rFonts w:cs="Calibri"/>
                <w:lang w:val="ro-RO"/>
              </w:rPr>
            </w:pPr>
            <w:r w:rsidRPr="00AB51F7">
              <w:rPr>
                <w:rFonts w:cs="Calibri"/>
                <w:lang w:val="ro-RO"/>
              </w:rPr>
              <w:t>Responsabilitate și autonomie</w:t>
            </w:r>
          </w:p>
        </w:tc>
        <w:tc>
          <w:tcPr>
            <w:tcW w:w="8111" w:type="dxa"/>
          </w:tcPr>
          <w:p w14:paraId="01684696" w14:textId="0659D23F" w:rsidR="00BF1B88" w:rsidRPr="00AB51F7" w:rsidRDefault="00BF1B88" w:rsidP="00BF1B88">
            <w:pPr>
              <w:rPr>
                <w:rFonts w:ascii="Calibri" w:hAnsi="Calibri" w:cs="Calibri"/>
                <w:sz w:val="20"/>
                <w:szCs w:val="20"/>
              </w:rPr>
            </w:pPr>
            <w:r w:rsidRPr="002F4E35">
              <w:rPr>
                <w:rFonts w:asciiTheme="minorHAnsi" w:hAnsiTheme="minorHAnsi" w:cstheme="minorHAnsi"/>
                <w:sz w:val="20"/>
                <w:szCs w:val="20"/>
              </w:rPr>
              <w:t>R11. Abilitatea de a participa efectiv la activități specifice managementului resurselor umane din organizații: administrare documente, comunicare, realizare de interviuri de angajare.</w:t>
            </w:r>
          </w:p>
        </w:tc>
      </w:tr>
    </w:tbl>
    <w:p w14:paraId="50140982" w14:textId="77777777" w:rsidR="00C4385C" w:rsidRPr="00AB51F7" w:rsidRDefault="00C4385C" w:rsidP="002644F8">
      <w:pPr>
        <w:spacing w:line="276" w:lineRule="auto"/>
        <w:rPr>
          <w:rFonts w:ascii="Calibri" w:hAnsi="Calibri" w:cs="Calibri"/>
          <w:b/>
          <w:sz w:val="20"/>
          <w:szCs w:val="20"/>
        </w:rPr>
      </w:pPr>
    </w:p>
    <w:p w14:paraId="63A74C04" w14:textId="6D386162" w:rsidR="00E0255D" w:rsidRPr="00AB51F7" w:rsidRDefault="00E0255D" w:rsidP="00752E1C">
      <w:pPr>
        <w:pStyle w:val="Listparagraf"/>
        <w:numPr>
          <w:ilvl w:val="0"/>
          <w:numId w:val="26"/>
        </w:numPr>
        <w:spacing w:line="276" w:lineRule="auto"/>
        <w:ind w:left="714" w:hanging="357"/>
        <w:rPr>
          <w:rFonts w:ascii="Calibri" w:hAnsi="Calibri" w:cs="Calibri"/>
          <w:b/>
        </w:rPr>
      </w:pPr>
      <w:r w:rsidRPr="00AB51F7">
        <w:rPr>
          <w:rFonts w:ascii="Calibri" w:hAnsi="Calibri" w:cs="Calibri"/>
          <w:b/>
        </w:rPr>
        <w:t>Con</w:t>
      </w:r>
      <w:r w:rsidR="00C4385C" w:rsidRPr="00AB51F7">
        <w:rPr>
          <w:rFonts w:ascii="Calibri" w:hAnsi="Calibri" w:cs="Calibri"/>
          <w:b/>
        </w:rPr>
        <w:t>ț</w:t>
      </w:r>
      <w:r w:rsidRPr="00AB51F7">
        <w:rPr>
          <w:rFonts w:ascii="Calibri" w:hAnsi="Calibri" w:cs="Calibri"/>
          <w:b/>
        </w:rPr>
        <w:t>inuturi</w:t>
      </w:r>
    </w:p>
    <w:p w14:paraId="4F6054A8" w14:textId="454BD5B0" w:rsidR="00AB51F7" w:rsidRPr="00AB51F7" w:rsidRDefault="00AB51F7" w:rsidP="00AB51F7">
      <w:pPr>
        <w:spacing w:line="276" w:lineRule="auto"/>
        <w:ind w:left="714"/>
        <w:jc w:val="both"/>
        <w:rPr>
          <w:rFonts w:ascii="Calibri" w:hAnsi="Calibri" w:cs="Calibri"/>
          <w:bCs/>
          <w:sz w:val="22"/>
          <w:szCs w:val="22"/>
        </w:rPr>
      </w:pPr>
      <w:r w:rsidRPr="00AB51F7">
        <w:rPr>
          <w:rFonts w:ascii="Calibri" w:hAnsi="Calibri" w:cs="Calibri"/>
          <w:bCs/>
          <w:sz w:val="22"/>
          <w:szCs w:val="22"/>
        </w:rPr>
        <w:t xml:space="preserve">Platforma prin care pot fi accesate suportul de curs în format electronic și alte resurse de învățare/bibliografice: </w:t>
      </w:r>
      <w:r w:rsidR="0027320D" w:rsidRPr="00D21F18">
        <w:rPr>
          <w:rFonts w:ascii="Calibri" w:hAnsi="Calibri" w:cs="Calibri"/>
          <w:bCs/>
          <w:sz w:val="22"/>
          <w:szCs w:val="22"/>
        </w:rPr>
        <w:t>Google Classroom (</w:t>
      </w:r>
      <w:r w:rsidR="00BF1B88" w:rsidRPr="00BF1B88">
        <w:rPr>
          <w:rFonts w:ascii="Calibri" w:hAnsi="Calibri" w:cs="Calibri"/>
          <w:bCs/>
          <w:sz w:val="22"/>
          <w:szCs w:val="22"/>
        </w:rPr>
        <w:t>tduyqiet</w:t>
      </w:r>
      <w:r w:rsidR="0027320D" w:rsidRPr="00D21F18">
        <w:rPr>
          <w:rFonts w:ascii="Calibri" w:hAnsi="Calibri" w:cs="Calibri"/>
          <w:bCs/>
          <w:sz w:val="22"/>
          <w:szCs w:val="22"/>
        </w:rPr>
        <w:t>)</w:t>
      </w:r>
    </w:p>
    <w:tbl>
      <w:tblPr>
        <w:tblW w:w="10735" w:type="dxa"/>
        <w:tblInd w:w="-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655"/>
        <w:gridCol w:w="2410"/>
        <w:gridCol w:w="632"/>
        <w:gridCol w:w="38"/>
      </w:tblGrid>
      <w:tr w:rsidR="00BF1B88" w:rsidRPr="0018523A" w14:paraId="70FE100B" w14:textId="77777777" w:rsidTr="00BF1B88">
        <w:trPr>
          <w:gridAfter w:val="1"/>
          <w:wAfter w:w="38" w:type="dxa"/>
        </w:trPr>
        <w:tc>
          <w:tcPr>
            <w:tcW w:w="7655" w:type="dxa"/>
          </w:tcPr>
          <w:p w14:paraId="43534EDB" w14:textId="183F7E52" w:rsidR="00BF1B88" w:rsidRPr="0018523A" w:rsidRDefault="00BF1B88" w:rsidP="00282D4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7</w:t>
            </w:r>
            <w:r w:rsidRPr="0018523A">
              <w:rPr>
                <w:rFonts w:asciiTheme="minorHAnsi" w:hAnsiTheme="minorHAnsi" w:cstheme="minorHAnsi"/>
                <w:sz w:val="22"/>
                <w:szCs w:val="22"/>
              </w:rPr>
              <w:t>.1 Curs</w:t>
            </w:r>
          </w:p>
        </w:tc>
        <w:tc>
          <w:tcPr>
            <w:tcW w:w="2410" w:type="dxa"/>
          </w:tcPr>
          <w:p w14:paraId="6E04FEB3" w14:textId="77777777" w:rsidR="00BF1B88" w:rsidRPr="0018523A" w:rsidRDefault="00BF1B88" w:rsidP="00282D4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8523A">
              <w:rPr>
                <w:rFonts w:asciiTheme="minorHAnsi" w:hAnsiTheme="minorHAnsi" w:cstheme="minorHAnsi"/>
                <w:sz w:val="22"/>
                <w:szCs w:val="22"/>
              </w:rPr>
              <w:t>Metode de predare</w:t>
            </w:r>
          </w:p>
        </w:tc>
        <w:tc>
          <w:tcPr>
            <w:tcW w:w="632" w:type="dxa"/>
          </w:tcPr>
          <w:p w14:paraId="50ABFC62" w14:textId="77777777" w:rsidR="00BF1B88" w:rsidRPr="0018523A" w:rsidRDefault="00BF1B88" w:rsidP="00282D4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8523A">
              <w:rPr>
                <w:rFonts w:asciiTheme="minorHAnsi" w:hAnsiTheme="minorHAnsi" w:cstheme="minorHAnsi"/>
                <w:sz w:val="22"/>
                <w:szCs w:val="22"/>
              </w:rPr>
              <w:t>Obs.</w:t>
            </w:r>
          </w:p>
        </w:tc>
      </w:tr>
      <w:tr w:rsidR="00BF1B88" w:rsidRPr="0018523A" w14:paraId="03820D4A" w14:textId="77777777" w:rsidTr="00BF1B88">
        <w:trPr>
          <w:gridAfter w:val="1"/>
          <w:wAfter w:w="38" w:type="dxa"/>
        </w:trPr>
        <w:tc>
          <w:tcPr>
            <w:tcW w:w="7655" w:type="dxa"/>
          </w:tcPr>
          <w:p w14:paraId="5DBA6B08" w14:textId="77777777" w:rsidR="00BF1B88" w:rsidRPr="0018523A" w:rsidRDefault="00BF1B88" w:rsidP="00282D44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8523A">
              <w:rPr>
                <w:rFonts w:asciiTheme="minorHAnsi" w:hAnsiTheme="minorHAnsi" w:cstheme="minorHAnsi"/>
                <w:b/>
                <w:sz w:val="22"/>
                <w:szCs w:val="22"/>
              </w:rPr>
              <w:t>1-2. Abordarea sociologică a comunicării - comunicarea ca proces social</w:t>
            </w:r>
          </w:p>
          <w:p w14:paraId="53A9079E" w14:textId="77777777" w:rsidR="00BF1B88" w:rsidRPr="0018523A" w:rsidRDefault="00BF1B88" w:rsidP="00282D4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8523A">
              <w:rPr>
                <w:rFonts w:asciiTheme="minorHAnsi" w:hAnsiTheme="minorHAnsi" w:cstheme="minorHAnsi"/>
                <w:sz w:val="22"/>
                <w:szCs w:val="22"/>
              </w:rPr>
              <w:t>- definire şi caracteristici; elemente componente; tipologii;</w:t>
            </w:r>
          </w:p>
          <w:p w14:paraId="16961FF4" w14:textId="77777777" w:rsidR="00BF1B88" w:rsidRPr="0018523A" w:rsidRDefault="00BF1B88" w:rsidP="00282D4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8523A">
              <w:rPr>
                <w:rFonts w:asciiTheme="minorHAnsi" w:hAnsiTheme="minorHAnsi" w:cstheme="minorHAnsi"/>
                <w:sz w:val="22"/>
                <w:szCs w:val="22"/>
              </w:rPr>
              <w:t>- particularităţile abordării sociologice a comunicării;</w:t>
            </w:r>
          </w:p>
          <w:p w14:paraId="1854882B" w14:textId="77777777" w:rsidR="00BF1B88" w:rsidRPr="0018523A" w:rsidRDefault="00BF1B88" w:rsidP="00282D4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8523A">
              <w:rPr>
                <w:rFonts w:asciiTheme="minorHAnsi" w:hAnsiTheme="minorHAnsi" w:cstheme="minorHAnsi"/>
                <w:sz w:val="22"/>
                <w:szCs w:val="22"/>
              </w:rPr>
              <w:t>- dimensiuni și axiome; comunicare şi informaţie.</w:t>
            </w:r>
          </w:p>
          <w:p w14:paraId="7DF899C2" w14:textId="77777777" w:rsidR="00BF1B88" w:rsidRDefault="00BF1B88" w:rsidP="00282D4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8523A">
              <w:rPr>
                <w:rFonts w:asciiTheme="minorHAnsi" w:hAnsiTheme="minorHAnsi" w:cstheme="minorHAnsi"/>
                <w:sz w:val="22"/>
                <w:szCs w:val="22"/>
              </w:rPr>
              <w:t>- modelarea comunicării</w:t>
            </w:r>
          </w:p>
          <w:p w14:paraId="452F93E6" w14:textId="77777777" w:rsidR="00BF1B88" w:rsidRPr="00BF1B88" w:rsidRDefault="00BF1B88" w:rsidP="00282D44">
            <w:pPr>
              <w:rPr>
                <w:rFonts w:asciiTheme="minorHAnsi" w:hAnsiTheme="minorHAnsi" w:cstheme="minorHAnsi"/>
                <w:sz w:val="8"/>
                <w:szCs w:val="8"/>
              </w:rPr>
            </w:pPr>
          </w:p>
          <w:p w14:paraId="4D49B219" w14:textId="77777777" w:rsidR="00BF1B88" w:rsidRPr="0018523A" w:rsidRDefault="00BF1B88" w:rsidP="00282D4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8721D">
              <w:rPr>
                <w:rFonts w:asciiTheme="minorHAnsi" w:hAnsiTheme="minorHAnsi" w:cstheme="minorHAnsi"/>
                <w:sz w:val="20"/>
                <w:szCs w:val="20"/>
              </w:rPr>
              <w:t xml:space="preserve">Bogdan NADOLU (2014) </w:t>
            </w:r>
            <w:r w:rsidRPr="0068721D">
              <w:rPr>
                <w:rFonts w:asciiTheme="minorHAnsi" w:hAnsiTheme="minorHAnsi" w:cstheme="minorHAnsi"/>
                <w:i/>
                <w:sz w:val="20"/>
                <w:szCs w:val="20"/>
              </w:rPr>
              <w:t>Despre comunicare</w:t>
            </w:r>
            <w:r w:rsidRPr="0068721D">
              <w:rPr>
                <w:rFonts w:asciiTheme="minorHAnsi" w:hAnsiTheme="minorHAnsi" w:cstheme="minorHAnsi"/>
                <w:sz w:val="20"/>
                <w:szCs w:val="20"/>
              </w:rPr>
              <w:t>, Ed. de Vest,Timișoara, pp. 11-48</w:t>
            </w:r>
          </w:p>
        </w:tc>
        <w:tc>
          <w:tcPr>
            <w:tcW w:w="2410" w:type="dxa"/>
          </w:tcPr>
          <w:p w14:paraId="1F42573B" w14:textId="77777777" w:rsidR="00BF1B88" w:rsidRPr="0018523A" w:rsidRDefault="00BF1B88" w:rsidP="00282D44">
            <w:pPr>
              <w:pStyle w:val="Frspaiere"/>
              <w:rPr>
                <w:rFonts w:asciiTheme="minorHAnsi" w:hAnsiTheme="minorHAnsi" w:cstheme="minorHAnsi"/>
                <w:spacing w:val="-4"/>
                <w:lang w:val="ro-RO"/>
              </w:rPr>
            </w:pPr>
            <w:r w:rsidRPr="0018523A">
              <w:rPr>
                <w:rFonts w:asciiTheme="minorHAnsi" w:hAnsiTheme="minorHAnsi" w:cstheme="minorHAnsi"/>
                <w:spacing w:val="-4"/>
                <w:lang w:val="ro-RO"/>
              </w:rPr>
              <w:t>- prelegere participativă;</w:t>
            </w:r>
          </w:p>
          <w:p w14:paraId="4F19265C" w14:textId="77777777" w:rsidR="00BF1B88" w:rsidRPr="0018523A" w:rsidRDefault="00BF1B88" w:rsidP="00282D44">
            <w:pPr>
              <w:pStyle w:val="Frspaiere"/>
              <w:rPr>
                <w:rFonts w:asciiTheme="minorHAnsi" w:hAnsiTheme="minorHAnsi" w:cstheme="minorHAnsi"/>
                <w:spacing w:val="-4"/>
                <w:lang w:val="ro-RO"/>
              </w:rPr>
            </w:pPr>
            <w:r w:rsidRPr="0018523A">
              <w:rPr>
                <w:rFonts w:asciiTheme="minorHAnsi" w:hAnsiTheme="minorHAnsi" w:cstheme="minorHAnsi"/>
                <w:spacing w:val="-4"/>
                <w:lang w:val="ro-RO"/>
              </w:rPr>
              <w:t>- expunere de probleme;</w:t>
            </w:r>
          </w:p>
          <w:p w14:paraId="12E16C8B" w14:textId="77777777" w:rsidR="00BF1B88" w:rsidRPr="0018523A" w:rsidRDefault="00BF1B88" w:rsidP="00282D44">
            <w:pPr>
              <w:pStyle w:val="Frspaiere"/>
              <w:rPr>
                <w:rFonts w:asciiTheme="minorHAnsi" w:hAnsiTheme="minorHAnsi" w:cstheme="minorHAnsi"/>
                <w:spacing w:val="-4"/>
                <w:lang w:val="ro-RO"/>
              </w:rPr>
            </w:pPr>
            <w:r w:rsidRPr="0018523A">
              <w:rPr>
                <w:rFonts w:asciiTheme="minorHAnsi" w:hAnsiTheme="minorHAnsi" w:cstheme="minorHAnsi"/>
                <w:spacing w:val="-4"/>
                <w:lang w:val="ro-RO"/>
              </w:rPr>
              <w:t>- exemplificare;</w:t>
            </w:r>
          </w:p>
          <w:p w14:paraId="6D0DD128" w14:textId="77777777" w:rsidR="00BF1B88" w:rsidRPr="0018523A" w:rsidRDefault="00BF1B88" w:rsidP="00282D4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8523A">
              <w:rPr>
                <w:rFonts w:asciiTheme="minorHAnsi" w:hAnsiTheme="minorHAnsi" w:cstheme="minorHAnsi"/>
                <w:spacing w:val="-4"/>
                <w:sz w:val="22"/>
                <w:szCs w:val="22"/>
              </w:rPr>
              <w:t>- dezbatere</w:t>
            </w:r>
          </w:p>
        </w:tc>
        <w:tc>
          <w:tcPr>
            <w:tcW w:w="632" w:type="dxa"/>
          </w:tcPr>
          <w:p w14:paraId="461DE25E" w14:textId="77777777" w:rsidR="00BF1B88" w:rsidRPr="0018523A" w:rsidRDefault="00BF1B88" w:rsidP="00282D4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8523A"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</w:tr>
      <w:tr w:rsidR="00BF1B88" w:rsidRPr="0018523A" w14:paraId="3B05F3F1" w14:textId="77777777" w:rsidTr="00BF1B88">
        <w:trPr>
          <w:gridAfter w:val="1"/>
          <w:wAfter w:w="38" w:type="dxa"/>
        </w:trPr>
        <w:tc>
          <w:tcPr>
            <w:tcW w:w="7655" w:type="dxa"/>
          </w:tcPr>
          <w:p w14:paraId="2F447AE5" w14:textId="674432A6" w:rsidR="00BF1B88" w:rsidRPr="0018523A" w:rsidRDefault="00BF1B88" w:rsidP="00282D44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8523A">
              <w:rPr>
                <w:rFonts w:asciiTheme="minorHAnsi" w:hAnsiTheme="minorHAnsi" w:cstheme="minorHAnsi"/>
                <w:b/>
                <w:sz w:val="22"/>
                <w:szCs w:val="22"/>
              </w:rPr>
              <w:t>3</w:t>
            </w:r>
            <w:r w:rsidR="00C02091">
              <w:rPr>
                <w:rFonts w:asciiTheme="minorHAnsi" w:hAnsiTheme="minorHAnsi" w:cstheme="minorHAnsi"/>
                <w:b/>
                <w:sz w:val="22"/>
                <w:szCs w:val="22"/>
              </w:rPr>
              <w:t>-4</w:t>
            </w:r>
            <w:r w:rsidRPr="0018523A">
              <w:rPr>
                <w:rFonts w:asciiTheme="minorHAnsi" w:hAnsiTheme="minorHAnsi" w:cstheme="minorHAnsi"/>
                <w:b/>
                <w:sz w:val="22"/>
                <w:szCs w:val="22"/>
              </w:rPr>
              <w:t>. Metode şi tehnici de analiză a comunicării</w:t>
            </w:r>
          </w:p>
          <w:p w14:paraId="712B60B4" w14:textId="77777777" w:rsidR="00BF1B88" w:rsidRPr="0018523A" w:rsidRDefault="00BF1B88" w:rsidP="00282D4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8523A">
              <w:rPr>
                <w:rFonts w:asciiTheme="minorHAnsi" w:hAnsiTheme="minorHAnsi" w:cstheme="minorHAnsi"/>
                <w:sz w:val="22"/>
                <w:szCs w:val="22"/>
              </w:rPr>
              <w:t>- abordările interogative – prezentare generală; ancheta sociologică şi interviul.</w:t>
            </w:r>
          </w:p>
          <w:p w14:paraId="2829DE77" w14:textId="77777777" w:rsidR="00BF1B88" w:rsidRPr="0018523A" w:rsidRDefault="00BF1B88" w:rsidP="00282D4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8523A">
              <w:rPr>
                <w:rFonts w:asciiTheme="minorHAnsi" w:hAnsiTheme="minorHAnsi" w:cstheme="minorHAnsi"/>
                <w:sz w:val="22"/>
                <w:szCs w:val="22"/>
              </w:rPr>
              <w:t>- analiza de conţinut: definire, etape, tehnici, grila de categorii.</w:t>
            </w:r>
          </w:p>
          <w:p w14:paraId="6948457B" w14:textId="77777777" w:rsidR="00BF1B88" w:rsidRPr="0018523A" w:rsidRDefault="00BF1B88" w:rsidP="00282D4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8523A">
              <w:rPr>
                <w:rFonts w:asciiTheme="minorHAnsi" w:hAnsiTheme="minorHAnsi" w:cstheme="minorHAnsi"/>
                <w:sz w:val="22"/>
                <w:szCs w:val="22"/>
              </w:rPr>
              <w:t>- analiza reţelelor sociale; cuantificarea matematică a informaţiei.</w:t>
            </w:r>
          </w:p>
          <w:p w14:paraId="149E801D" w14:textId="77777777" w:rsidR="00BF1B88" w:rsidRDefault="00BF1B88" w:rsidP="00282D4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8523A">
              <w:rPr>
                <w:rFonts w:asciiTheme="minorHAnsi" w:hAnsiTheme="minorHAnsi" w:cstheme="minorHAnsi"/>
                <w:sz w:val="22"/>
                <w:szCs w:val="22"/>
              </w:rPr>
              <w:t>- utilizarea algoritmilor în analiza comunicării</w:t>
            </w:r>
          </w:p>
          <w:p w14:paraId="1FA598C0" w14:textId="77777777" w:rsidR="00BF1B88" w:rsidRPr="00BF1B88" w:rsidRDefault="00BF1B88" w:rsidP="00282D44">
            <w:pPr>
              <w:rPr>
                <w:rFonts w:asciiTheme="minorHAnsi" w:hAnsiTheme="minorHAnsi" w:cstheme="minorHAnsi"/>
                <w:sz w:val="8"/>
                <w:szCs w:val="8"/>
              </w:rPr>
            </w:pPr>
          </w:p>
          <w:p w14:paraId="2EE1CAC7" w14:textId="77777777" w:rsidR="00BF1B88" w:rsidRPr="0068721D" w:rsidRDefault="00BF1B88" w:rsidP="00282D44">
            <w:pPr>
              <w:pStyle w:val="Frspaiere"/>
              <w:rPr>
                <w:rFonts w:asciiTheme="minorHAnsi" w:hAnsiTheme="minorHAnsi" w:cstheme="minorHAnsi"/>
                <w:sz w:val="20"/>
                <w:szCs w:val="20"/>
                <w:lang w:val="ro-RO"/>
              </w:rPr>
            </w:pPr>
            <w:r w:rsidRPr="0068721D">
              <w:rPr>
                <w:rFonts w:asciiTheme="minorHAnsi" w:hAnsiTheme="minorHAnsi" w:cstheme="minorHAnsi"/>
                <w:sz w:val="20"/>
                <w:szCs w:val="20"/>
                <w:lang w:val="ro-RO"/>
              </w:rPr>
              <w:t xml:space="preserve">Bogdan NADOLU (2014) </w:t>
            </w:r>
            <w:r w:rsidRPr="0068721D">
              <w:rPr>
                <w:rFonts w:asciiTheme="minorHAnsi" w:hAnsiTheme="minorHAnsi" w:cstheme="minorHAnsi"/>
                <w:i/>
                <w:sz w:val="20"/>
                <w:szCs w:val="20"/>
                <w:lang w:val="ro-RO"/>
              </w:rPr>
              <w:t>Despre comunicare</w:t>
            </w:r>
            <w:r w:rsidRPr="0068721D">
              <w:rPr>
                <w:rFonts w:asciiTheme="minorHAnsi" w:hAnsiTheme="minorHAnsi" w:cstheme="minorHAnsi"/>
                <w:sz w:val="20"/>
                <w:szCs w:val="20"/>
                <w:lang w:val="ro-RO"/>
              </w:rPr>
              <w:t>, Ed. de Vest, Timișoara, pp. 55-77</w:t>
            </w:r>
          </w:p>
          <w:p w14:paraId="272D03A5" w14:textId="77777777" w:rsidR="00BF1B88" w:rsidRPr="0018523A" w:rsidRDefault="00BF1B88" w:rsidP="00282D4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8721D">
              <w:rPr>
                <w:rFonts w:asciiTheme="minorHAnsi" w:hAnsiTheme="minorHAnsi" w:cstheme="minorHAnsi"/>
                <w:sz w:val="20"/>
                <w:szCs w:val="20"/>
              </w:rPr>
              <w:t xml:space="preserve">Gabriel Hâncean (2018) </w:t>
            </w:r>
            <w:r w:rsidRPr="0068721D">
              <w:rPr>
                <w:rFonts w:asciiTheme="minorHAnsi" w:hAnsiTheme="minorHAnsi" w:cstheme="minorHAnsi"/>
                <w:i/>
                <w:sz w:val="20"/>
                <w:szCs w:val="20"/>
              </w:rPr>
              <w:t>Rețelele sociale în era Facebook</w:t>
            </w:r>
            <w:r w:rsidRPr="0068721D">
              <w:rPr>
                <w:rFonts w:asciiTheme="minorHAnsi" w:hAnsiTheme="minorHAnsi" w:cstheme="minorHAnsi"/>
                <w:sz w:val="20"/>
                <w:szCs w:val="20"/>
              </w:rPr>
              <w:t>, Polirom, Iași, pp 53-104</w:t>
            </w:r>
          </w:p>
        </w:tc>
        <w:tc>
          <w:tcPr>
            <w:tcW w:w="2410" w:type="dxa"/>
          </w:tcPr>
          <w:p w14:paraId="04F19222" w14:textId="77777777" w:rsidR="00BF1B88" w:rsidRPr="0018523A" w:rsidRDefault="00BF1B88" w:rsidP="00282D44">
            <w:pPr>
              <w:pStyle w:val="Frspaiere"/>
              <w:rPr>
                <w:rFonts w:asciiTheme="minorHAnsi" w:hAnsiTheme="minorHAnsi" w:cstheme="minorHAnsi"/>
                <w:spacing w:val="-4"/>
                <w:lang w:val="ro-RO"/>
              </w:rPr>
            </w:pPr>
            <w:r w:rsidRPr="0018523A">
              <w:rPr>
                <w:rFonts w:asciiTheme="minorHAnsi" w:hAnsiTheme="minorHAnsi" w:cstheme="minorHAnsi"/>
                <w:spacing w:val="-4"/>
                <w:lang w:val="ro-RO"/>
              </w:rPr>
              <w:t>- prelegere participativă;</w:t>
            </w:r>
          </w:p>
          <w:p w14:paraId="427FD6E0" w14:textId="77777777" w:rsidR="00BF1B88" w:rsidRPr="0018523A" w:rsidRDefault="00BF1B88" w:rsidP="00282D44">
            <w:pPr>
              <w:pStyle w:val="Frspaiere"/>
              <w:rPr>
                <w:rFonts w:asciiTheme="minorHAnsi" w:hAnsiTheme="minorHAnsi" w:cstheme="minorHAnsi"/>
                <w:spacing w:val="-4"/>
                <w:lang w:val="ro-RO"/>
              </w:rPr>
            </w:pPr>
            <w:r w:rsidRPr="0018523A">
              <w:rPr>
                <w:rFonts w:asciiTheme="minorHAnsi" w:hAnsiTheme="minorHAnsi" w:cstheme="minorHAnsi"/>
                <w:spacing w:val="-4"/>
                <w:lang w:val="ro-RO"/>
              </w:rPr>
              <w:t>- problematizare;</w:t>
            </w:r>
          </w:p>
          <w:p w14:paraId="3D6335E1" w14:textId="77777777" w:rsidR="00BF1B88" w:rsidRPr="0018523A" w:rsidRDefault="00BF1B88" w:rsidP="00282D44">
            <w:pPr>
              <w:pStyle w:val="Frspaiere"/>
              <w:rPr>
                <w:rFonts w:asciiTheme="minorHAnsi" w:hAnsiTheme="minorHAnsi" w:cstheme="minorHAnsi"/>
                <w:spacing w:val="-4"/>
                <w:lang w:val="ro-RO"/>
              </w:rPr>
            </w:pPr>
            <w:r w:rsidRPr="0018523A">
              <w:rPr>
                <w:rFonts w:asciiTheme="minorHAnsi" w:hAnsiTheme="minorHAnsi" w:cstheme="minorHAnsi"/>
                <w:spacing w:val="-4"/>
                <w:lang w:val="ro-RO"/>
              </w:rPr>
              <w:t>- exemplificare;</w:t>
            </w:r>
          </w:p>
          <w:p w14:paraId="2216BECC" w14:textId="77777777" w:rsidR="00BF1B88" w:rsidRPr="0018523A" w:rsidRDefault="00BF1B88" w:rsidP="00282D4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8523A">
              <w:rPr>
                <w:rFonts w:asciiTheme="minorHAnsi" w:hAnsiTheme="minorHAnsi" w:cstheme="minorHAnsi"/>
                <w:spacing w:val="-4"/>
                <w:sz w:val="22"/>
                <w:szCs w:val="22"/>
              </w:rPr>
              <w:t>- dezbatere</w:t>
            </w:r>
          </w:p>
        </w:tc>
        <w:tc>
          <w:tcPr>
            <w:tcW w:w="632" w:type="dxa"/>
          </w:tcPr>
          <w:p w14:paraId="5DA26B94" w14:textId="3503F5FE" w:rsidR="00BF1B88" w:rsidRPr="0018523A" w:rsidRDefault="00C02091" w:rsidP="00282D4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</w:tr>
      <w:tr w:rsidR="00BF1B88" w:rsidRPr="0018523A" w14:paraId="4E9F7B5E" w14:textId="77777777" w:rsidTr="00BF1B88">
        <w:trPr>
          <w:gridAfter w:val="1"/>
          <w:wAfter w:w="38" w:type="dxa"/>
        </w:trPr>
        <w:tc>
          <w:tcPr>
            <w:tcW w:w="7655" w:type="dxa"/>
          </w:tcPr>
          <w:p w14:paraId="6E6C42F5" w14:textId="5A02B4C4" w:rsidR="00BF1B88" w:rsidRPr="0018523A" w:rsidRDefault="00C02091" w:rsidP="00282D44">
            <w:pPr>
              <w:ind w:left="453" w:hanging="453"/>
              <w:rPr>
                <w:rFonts w:asciiTheme="minorHAnsi" w:hAnsiTheme="minorHAnsi" w:cstheme="minorHAnsi"/>
                <w:bCs/>
                <w:spacing w:val="-4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5</w:t>
            </w:r>
            <w:r w:rsidR="00BF1B88" w:rsidRPr="0018523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-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6</w:t>
            </w:r>
            <w:r w:rsidR="00BF1B88" w:rsidRPr="0018523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 Comunicarea interpersonală verbală și non-verbală</w:t>
            </w:r>
          </w:p>
          <w:p w14:paraId="4A51AC1C" w14:textId="77777777" w:rsidR="00BF1B88" w:rsidRPr="0018523A" w:rsidRDefault="00BF1B88" w:rsidP="00282D44">
            <w:pPr>
              <w:ind w:left="453" w:hanging="453"/>
              <w:rPr>
                <w:rFonts w:asciiTheme="minorHAnsi" w:hAnsiTheme="minorHAnsi" w:cstheme="minorHAnsi"/>
                <w:bCs/>
                <w:spacing w:val="-4"/>
                <w:sz w:val="22"/>
                <w:szCs w:val="22"/>
              </w:rPr>
            </w:pPr>
            <w:r w:rsidRPr="0018523A">
              <w:rPr>
                <w:rFonts w:asciiTheme="minorHAnsi" w:hAnsiTheme="minorHAnsi" w:cstheme="minorHAnsi"/>
                <w:bCs/>
                <w:spacing w:val="-4"/>
                <w:sz w:val="22"/>
                <w:szCs w:val="22"/>
              </w:rPr>
              <w:t>- comunicarea intrapersonală și interpersonală: caracteristici și elemente componente</w:t>
            </w:r>
          </w:p>
          <w:p w14:paraId="3A4498CC" w14:textId="77777777" w:rsidR="00BF1B88" w:rsidRPr="0018523A" w:rsidRDefault="00BF1B88" w:rsidP="00282D44">
            <w:pPr>
              <w:ind w:left="453" w:hanging="453"/>
              <w:rPr>
                <w:rFonts w:asciiTheme="minorHAnsi" w:hAnsiTheme="minorHAnsi" w:cstheme="minorHAnsi"/>
                <w:bCs/>
                <w:spacing w:val="-4"/>
                <w:sz w:val="22"/>
                <w:szCs w:val="22"/>
              </w:rPr>
            </w:pPr>
            <w:r w:rsidRPr="0018523A">
              <w:rPr>
                <w:rFonts w:asciiTheme="minorHAnsi" w:hAnsiTheme="minorHAnsi" w:cstheme="minorHAnsi"/>
                <w:bCs/>
                <w:spacing w:val="-4"/>
                <w:sz w:val="22"/>
                <w:szCs w:val="22"/>
              </w:rPr>
              <w:t>- comunicarea verbală (scrisă și orală) – caracteristici, funcții, ascultarea</w:t>
            </w:r>
          </w:p>
          <w:p w14:paraId="74A68FCA" w14:textId="77777777" w:rsidR="00BF1B88" w:rsidRDefault="00BF1B88" w:rsidP="00282D44">
            <w:pPr>
              <w:ind w:left="453" w:hanging="453"/>
              <w:rPr>
                <w:rFonts w:asciiTheme="minorHAnsi" w:hAnsiTheme="minorHAnsi" w:cstheme="minorHAnsi"/>
                <w:bCs/>
                <w:spacing w:val="-4"/>
                <w:sz w:val="22"/>
                <w:szCs w:val="22"/>
              </w:rPr>
            </w:pPr>
            <w:r w:rsidRPr="0018523A">
              <w:rPr>
                <w:rFonts w:asciiTheme="minorHAnsi" w:hAnsiTheme="minorHAnsi" w:cstheme="minorHAnsi"/>
                <w:bCs/>
                <w:spacing w:val="-4"/>
                <w:sz w:val="22"/>
                <w:szCs w:val="22"/>
              </w:rPr>
              <w:t>- comunicarea non-verbală și paraverbală – forme, funcții</w:t>
            </w:r>
          </w:p>
          <w:p w14:paraId="34E735BD" w14:textId="77777777" w:rsidR="00BF1B88" w:rsidRPr="00BF1B88" w:rsidRDefault="00BF1B88" w:rsidP="00282D44">
            <w:pPr>
              <w:ind w:left="453" w:hanging="453"/>
              <w:rPr>
                <w:rFonts w:asciiTheme="minorHAnsi" w:hAnsiTheme="minorHAnsi" w:cstheme="minorHAnsi"/>
                <w:sz w:val="8"/>
                <w:szCs w:val="8"/>
              </w:rPr>
            </w:pPr>
          </w:p>
          <w:p w14:paraId="25056928" w14:textId="77777777" w:rsidR="00BF1B88" w:rsidRPr="0068721D" w:rsidRDefault="00BF1B88" w:rsidP="00282D44">
            <w:pPr>
              <w:ind w:left="453" w:hanging="453"/>
              <w:rPr>
                <w:rFonts w:asciiTheme="minorHAnsi" w:hAnsiTheme="minorHAnsi" w:cstheme="minorHAnsi"/>
                <w:spacing w:val="-4"/>
                <w:sz w:val="20"/>
                <w:szCs w:val="20"/>
              </w:rPr>
            </w:pPr>
            <w:r w:rsidRPr="0068721D">
              <w:rPr>
                <w:rFonts w:asciiTheme="minorHAnsi" w:hAnsiTheme="minorHAnsi" w:cstheme="minorHAnsi"/>
                <w:spacing w:val="-4"/>
                <w:sz w:val="20"/>
                <w:szCs w:val="20"/>
              </w:rPr>
              <w:t xml:space="preserve">Chelcea Septimiu, Ivan Loredana, Chelcea Adina (2008) </w:t>
            </w:r>
            <w:r w:rsidRPr="0068721D">
              <w:rPr>
                <w:rFonts w:asciiTheme="minorHAnsi" w:hAnsiTheme="minorHAnsi" w:cstheme="minorHAnsi"/>
                <w:i/>
                <w:spacing w:val="-4"/>
                <w:sz w:val="20"/>
                <w:szCs w:val="20"/>
              </w:rPr>
              <w:t>Comunicarea non-verbală: gesturile și postura</w:t>
            </w:r>
            <w:r w:rsidRPr="0068721D">
              <w:rPr>
                <w:rFonts w:asciiTheme="minorHAnsi" w:hAnsiTheme="minorHAnsi" w:cstheme="minorHAnsi"/>
                <w:spacing w:val="-4"/>
                <w:sz w:val="20"/>
                <w:szCs w:val="20"/>
              </w:rPr>
              <w:t>, București: comunicare.ro, pp.14-44</w:t>
            </w:r>
          </w:p>
          <w:p w14:paraId="5B9FE0AC" w14:textId="77777777" w:rsidR="00BF1B88" w:rsidRPr="0018523A" w:rsidRDefault="00BF1B88" w:rsidP="00282D44">
            <w:pPr>
              <w:ind w:left="453" w:hanging="453"/>
              <w:rPr>
                <w:rFonts w:asciiTheme="minorHAnsi" w:hAnsiTheme="minorHAnsi" w:cstheme="minorHAnsi"/>
                <w:sz w:val="22"/>
                <w:szCs w:val="22"/>
              </w:rPr>
            </w:pPr>
            <w:r w:rsidRPr="0068721D">
              <w:rPr>
                <w:rFonts w:asciiTheme="minorHAnsi" w:hAnsiTheme="minorHAnsi" w:cstheme="minorHAnsi"/>
                <w:sz w:val="20"/>
                <w:szCs w:val="20"/>
              </w:rPr>
              <w:t xml:space="preserve">Ștefănescu Simona (2010) </w:t>
            </w:r>
            <w:r w:rsidRPr="0068721D">
              <w:rPr>
                <w:rFonts w:asciiTheme="minorHAnsi" w:hAnsiTheme="minorHAnsi" w:cstheme="minorHAnsi"/>
                <w:i/>
                <w:sz w:val="20"/>
                <w:szCs w:val="20"/>
              </w:rPr>
              <w:t>Sociologia comunicării</w:t>
            </w:r>
            <w:r w:rsidRPr="0068721D">
              <w:rPr>
                <w:rFonts w:asciiTheme="minorHAnsi" w:hAnsiTheme="minorHAnsi" w:cstheme="minorHAnsi"/>
                <w:sz w:val="20"/>
                <w:szCs w:val="20"/>
              </w:rPr>
              <w:t>, Târgoviște, Editura Cetatea de Scaun</w:t>
            </w:r>
          </w:p>
        </w:tc>
        <w:tc>
          <w:tcPr>
            <w:tcW w:w="2410" w:type="dxa"/>
          </w:tcPr>
          <w:p w14:paraId="1F7B08B8" w14:textId="77777777" w:rsidR="00BF1B88" w:rsidRPr="0018523A" w:rsidRDefault="00BF1B88" w:rsidP="00282D44">
            <w:pPr>
              <w:pStyle w:val="Frspaiere"/>
              <w:rPr>
                <w:rFonts w:asciiTheme="minorHAnsi" w:hAnsiTheme="minorHAnsi" w:cstheme="minorHAnsi"/>
                <w:spacing w:val="-4"/>
                <w:lang w:val="ro-RO"/>
              </w:rPr>
            </w:pPr>
            <w:r w:rsidRPr="0018523A">
              <w:rPr>
                <w:rFonts w:asciiTheme="minorHAnsi" w:hAnsiTheme="minorHAnsi" w:cstheme="minorHAnsi"/>
                <w:spacing w:val="-4"/>
                <w:lang w:val="ro-RO"/>
              </w:rPr>
              <w:t>- prelegere participativă;</w:t>
            </w:r>
          </w:p>
          <w:p w14:paraId="4E0A3357" w14:textId="77777777" w:rsidR="00BF1B88" w:rsidRPr="0018523A" w:rsidRDefault="00BF1B88" w:rsidP="00282D44">
            <w:pPr>
              <w:pStyle w:val="Frspaiere"/>
              <w:rPr>
                <w:rFonts w:asciiTheme="minorHAnsi" w:hAnsiTheme="minorHAnsi" w:cstheme="minorHAnsi"/>
                <w:spacing w:val="-4"/>
                <w:lang w:val="ro-RO"/>
              </w:rPr>
            </w:pPr>
            <w:r w:rsidRPr="0018523A">
              <w:rPr>
                <w:rFonts w:asciiTheme="minorHAnsi" w:hAnsiTheme="minorHAnsi" w:cstheme="minorHAnsi"/>
                <w:spacing w:val="-4"/>
                <w:lang w:val="ro-RO"/>
              </w:rPr>
              <w:t xml:space="preserve">- expunere de </w:t>
            </w:r>
            <w:r>
              <w:rPr>
                <w:rFonts w:asciiTheme="minorHAnsi" w:hAnsiTheme="minorHAnsi" w:cstheme="minorHAnsi"/>
                <w:spacing w:val="-4"/>
                <w:lang w:val="ro-RO"/>
              </w:rPr>
              <w:t>cazuri</w:t>
            </w:r>
            <w:r w:rsidRPr="0018523A">
              <w:rPr>
                <w:rFonts w:asciiTheme="minorHAnsi" w:hAnsiTheme="minorHAnsi" w:cstheme="minorHAnsi"/>
                <w:spacing w:val="-4"/>
                <w:lang w:val="ro-RO"/>
              </w:rPr>
              <w:t>;</w:t>
            </w:r>
          </w:p>
          <w:p w14:paraId="786068CB" w14:textId="77777777" w:rsidR="00BF1B88" w:rsidRPr="0018523A" w:rsidRDefault="00BF1B88" w:rsidP="00282D44">
            <w:pPr>
              <w:pStyle w:val="Frspaiere"/>
              <w:rPr>
                <w:rFonts w:asciiTheme="minorHAnsi" w:hAnsiTheme="minorHAnsi" w:cstheme="minorHAnsi"/>
                <w:spacing w:val="-4"/>
                <w:lang w:val="ro-RO"/>
              </w:rPr>
            </w:pPr>
            <w:r w:rsidRPr="0018523A">
              <w:rPr>
                <w:rFonts w:asciiTheme="minorHAnsi" w:hAnsiTheme="minorHAnsi" w:cstheme="minorHAnsi"/>
                <w:spacing w:val="-4"/>
                <w:lang w:val="ro-RO"/>
              </w:rPr>
              <w:t>- exemplificare;</w:t>
            </w:r>
          </w:p>
          <w:p w14:paraId="25A12BEF" w14:textId="77777777" w:rsidR="00BF1B88" w:rsidRPr="0018523A" w:rsidRDefault="00BF1B88" w:rsidP="00282D4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8523A">
              <w:rPr>
                <w:rFonts w:asciiTheme="minorHAnsi" w:hAnsiTheme="minorHAnsi" w:cstheme="minorHAnsi"/>
                <w:spacing w:val="-4"/>
                <w:sz w:val="22"/>
                <w:szCs w:val="22"/>
              </w:rPr>
              <w:t>- dezbatere</w:t>
            </w:r>
          </w:p>
        </w:tc>
        <w:tc>
          <w:tcPr>
            <w:tcW w:w="632" w:type="dxa"/>
          </w:tcPr>
          <w:p w14:paraId="331F30CA" w14:textId="71651590" w:rsidR="00BF1B88" w:rsidRPr="0018523A" w:rsidRDefault="00EF6878" w:rsidP="00282D4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</w:tr>
      <w:tr w:rsidR="00BF1B88" w:rsidRPr="0018523A" w14:paraId="66F0DD0A" w14:textId="77777777" w:rsidTr="00BF1B88">
        <w:trPr>
          <w:gridAfter w:val="1"/>
          <w:wAfter w:w="38" w:type="dxa"/>
        </w:trPr>
        <w:tc>
          <w:tcPr>
            <w:tcW w:w="7655" w:type="dxa"/>
          </w:tcPr>
          <w:p w14:paraId="574C91A6" w14:textId="36681841" w:rsidR="00BF1B88" w:rsidRPr="0018523A" w:rsidRDefault="00C02091" w:rsidP="00282D44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7-8</w:t>
            </w:r>
            <w:r w:rsidR="00BF1B88" w:rsidRPr="0018523A">
              <w:rPr>
                <w:rFonts w:asciiTheme="minorHAnsi" w:hAnsiTheme="minorHAnsi" w:cstheme="minorHAnsi"/>
                <w:b/>
                <w:sz w:val="22"/>
                <w:szCs w:val="22"/>
              </w:rPr>
              <w:t>. Comunicarea în organizații – aspecte introductive</w:t>
            </w:r>
          </w:p>
          <w:p w14:paraId="2F7C789A" w14:textId="77777777" w:rsidR="00BF1B88" w:rsidRPr="0018523A" w:rsidRDefault="00BF1B88" w:rsidP="00282D4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8523A">
              <w:rPr>
                <w:rFonts w:asciiTheme="minorHAnsi" w:hAnsiTheme="minorHAnsi" w:cstheme="minorHAnsi"/>
                <w:sz w:val="22"/>
                <w:szCs w:val="22"/>
              </w:rPr>
              <w:t>- particularitățile mediului organizațional</w:t>
            </w:r>
          </w:p>
          <w:p w14:paraId="552B89FB" w14:textId="77777777" w:rsidR="00BF1B88" w:rsidRPr="0018523A" w:rsidRDefault="00BF1B88" w:rsidP="00282D4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8523A">
              <w:rPr>
                <w:rFonts w:asciiTheme="minorHAnsi" w:hAnsiTheme="minorHAnsi" w:cstheme="minorHAnsi"/>
                <w:sz w:val="22"/>
                <w:szCs w:val="22"/>
              </w:rPr>
              <w:t>- paternuri de comunicare organizațională</w:t>
            </w:r>
          </w:p>
          <w:p w14:paraId="02593A74" w14:textId="77777777" w:rsidR="00BF1B88" w:rsidRPr="0018523A" w:rsidRDefault="00BF1B88" w:rsidP="00282D4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8523A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- fluxurile comunicării în cadrul organizației (ascendent, descendent, în diagonală)</w:t>
            </w:r>
          </w:p>
          <w:p w14:paraId="34242692" w14:textId="77777777" w:rsidR="00BF1B88" w:rsidRPr="0018523A" w:rsidRDefault="00BF1B88" w:rsidP="00282D4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8523A">
              <w:rPr>
                <w:rFonts w:asciiTheme="minorHAnsi" w:hAnsiTheme="minorHAnsi" w:cstheme="minorHAnsi"/>
                <w:sz w:val="22"/>
                <w:szCs w:val="22"/>
              </w:rPr>
              <w:t>- comunicarea formală și informală în cadrul organizațiilor</w:t>
            </w:r>
          </w:p>
          <w:p w14:paraId="69E86BE2" w14:textId="77777777" w:rsidR="00BF1B88" w:rsidRPr="0018523A" w:rsidRDefault="00BF1B88" w:rsidP="00282D4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8523A">
              <w:rPr>
                <w:rFonts w:asciiTheme="minorHAnsi" w:hAnsiTheme="minorHAnsi" w:cstheme="minorHAnsi"/>
                <w:sz w:val="22"/>
                <w:szCs w:val="22"/>
              </w:rPr>
              <w:t>- relația dintre comunicare, cultură și climat organizațională.</w:t>
            </w:r>
          </w:p>
        </w:tc>
        <w:tc>
          <w:tcPr>
            <w:tcW w:w="2410" w:type="dxa"/>
          </w:tcPr>
          <w:p w14:paraId="147F9A77" w14:textId="77777777" w:rsidR="00BF1B88" w:rsidRPr="0018523A" w:rsidRDefault="00BF1B88" w:rsidP="00282D44">
            <w:pPr>
              <w:pStyle w:val="Frspaiere"/>
              <w:rPr>
                <w:rFonts w:asciiTheme="minorHAnsi" w:hAnsiTheme="minorHAnsi" w:cstheme="minorHAnsi"/>
                <w:spacing w:val="-4"/>
                <w:lang w:val="ro-RO"/>
              </w:rPr>
            </w:pPr>
            <w:r w:rsidRPr="0018523A">
              <w:rPr>
                <w:rFonts w:asciiTheme="minorHAnsi" w:hAnsiTheme="minorHAnsi" w:cstheme="minorHAnsi"/>
                <w:spacing w:val="-4"/>
                <w:lang w:val="ro-RO"/>
              </w:rPr>
              <w:lastRenderedPageBreak/>
              <w:t>- prelegere participativă;</w:t>
            </w:r>
          </w:p>
          <w:p w14:paraId="7E558724" w14:textId="77777777" w:rsidR="00BF1B88" w:rsidRPr="0018523A" w:rsidRDefault="00BF1B88" w:rsidP="00282D44">
            <w:pPr>
              <w:pStyle w:val="Frspaiere"/>
              <w:rPr>
                <w:rFonts w:asciiTheme="minorHAnsi" w:hAnsiTheme="minorHAnsi" w:cstheme="minorHAnsi"/>
                <w:spacing w:val="-4"/>
                <w:lang w:val="ro-RO"/>
              </w:rPr>
            </w:pPr>
            <w:r w:rsidRPr="0018523A">
              <w:rPr>
                <w:rFonts w:asciiTheme="minorHAnsi" w:hAnsiTheme="minorHAnsi" w:cstheme="minorHAnsi"/>
                <w:spacing w:val="-4"/>
                <w:lang w:val="ro-RO"/>
              </w:rPr>
              <w:t>- problematizare;</w:t>
            </w:r>
          </w:p>
          <w:p w14:paraId="322E6DF5" w14:textId="77777777" w:rsidR="00BF1B88" w:rsidRPr="0018523A" w:rsidRDefault="00BF1B88" w:rsidP="00282D44">
            <w:pPr>
              <w:pStyle w:val="Frspaiere"/>
              <w:rPr>
                <w:rFonts w:asciiTheme="minorHAnsi" w:hAnsiTheme="minorHAnsi" w:cstheme="minorHAnsi"/>
                <w:spacing w:val="-4"/>
                <w:lang w:val="ro-RO"/>
              </w:rPr>
            </w:pPr>
            <w:r w:rsidRPr="0018523A">
              <w:rPr>
                <w:rFonts w:asciiTheme="minorHAnsi" w:hAnsiTheme="minorHAnsi" w:cstheme="minorHAnsi"/>
                <w:spacing w:val="-4"/>
                <w:lang w:val="ro-RO"/>
              </w:rPr>
              <w:t xml:space="preserve">- expunere de </w:t>
            </w:r>
            <w:r>
              <w:rPr>
                <w:rFonts w:asciiTheme="minorHAnsi" w:hAnsiTheme="minorHAnsi" w:cstheme="minorHAnsi"/>
                <w:spacing w:val="-4"/>
                <w:lang w:val="ro-RO"/>
              </w:rPr>
              <w:t>cazuri</w:t>
            </w:r>
            <w:r w:rsidRPr="0018523A">
              <w:rPr>
                <w:rFonts w:asciiTheme="minorHAnsi" w:hAnsiTheme="minorHAnsi" w:cstheme="minorHAnsi"/>
                <w:spacing w:val="-4"/>
                <w:lang w:val="ro-RO"/>
              </w:rPr>
              <w:t>;</w:t>
            </w:r>
          </w:p>
          <w:p w14:paraId="3A3D2FD6" w14:textId="77777777" w:rsidR="00BF1B88" w:rsidRPr="0018523A" w:rsidRDefault="00BF1B88" w:rsidP="00282D44">
            <w:pPr>
              <w:pStyle w:val="Frspaiere"/>
              <w:rPr>
                <w:rFonts w:asciiTheme="minorHAnsi" w:hAnsiTheme="minorHAnsi" w:cstheme="minorHAnsi"/>
                <w:spacing w:val="-4"/>
                <w:lang w:val="ro-RO"/>
              </w:rPr>
            </w:pPr>
            <w:r w:rsidRPr="0018523A">
              <w:rPr>
                <w:rFonts w:asciiTheme="minorHAnsi" w:hAnsiTheme="minorHAnsi" w:cstheme="minorHAnsi"/>
                <w:spacing w:val="-4"/>
                <w:lang w:val="ro-RO"/>
              </w:rPr>
              <w:lastRenderedPageBreak/>
              <w:t>- exemplificare;</w:t>
            </w:r>
          </w:p>
          <w:p w14:paraId="58610ACB" w14:textId="77777777" w:rsidR="00BF1B88" w:rsidRPr="0018523A" w:rsidRDefault="00BF1B88" w:rsidP="00282D4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8523A">
              <w:rPr>
                <w:rFonts w:asciiTheme="minorHAnsi" w:hAnsiTheme="minorHAnsi" w:cstheme="minorHAnsi"/>
                <w:spacing w:val="-4"/>
                <w:sz w:val="22"/>
                <w:szCs w:val="22"/>
              </w:rPr>
              <w:t>- dezbatere</w:t>
            </w:r>
          </w:p>
        </w:tc>
        <w:tc>
          <w:tcPr>
            <w:tcW w:w="632" w:type="dxa"/>
          </w:tcPr>
          <w:p w14:paraId="1DE7F6B9" w14:textId="5C94F71D" w:rsidR="00BF1B88" w:rsidRPr="0018523A" w:rsidRDefault="00EF6878" w:rsidP="00282D4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2</w:t>
            </w:r>
          </w:p>
        </w:tc>
      </w:tr>
      <w:tr w:rsidR="00BF1B88" w:rsidRPr="0018523A" w14:paraId="24C3DFB1" w14:textId="77777777" w:rsidTr="00BF1B88">
        <w:trPr>
          <w:gridAfter w:val="1"/>
          <w:wAfter w:w="38" w:type="dxa"/>
        </w:trPr>
        <w:tc>
          <w:tcPr>
            <w:tcW w:w="7655" w:type="dxa"/>
          </w:tcPr>
          <w:p w14:paraId="415CAD90" w14:textId="1E752192" w:rsidR="00BF1B88" w:rsidRPr="0018523A" w:rsidRDefault="00C02091" w:rsidP="00282D4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9</w:t>
            </w:r>
            <w:r w:rsidR="00BF1B88" w:rsidRPr="0018523A">
              <w:rPr>
                <w:rFonts w:asciiTheme="minorHAnsi" w:hAnsiTheme="minorHAnsi" w:cstheme="minorHAnsi"/>
                <w:b/>
                <w:sz w:val="22"/>
                <w:szCs w:val="22"/>
              </w:rPr>
              <w:t>. Teorii ale comunicării organizaționale</w:t>
            </w:r>
          </w:p>
          <w:p w14:paraId="1B7B3A7E" w14:textId="77777777" w:rsidR="00BF1B88" w:rsidRPr="0018523A" w:rsidRDefault="00BF1B88" w:rsidP="00282D4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8523A">
              <w:rPr>
                <w:rFonts w:asciiTheme="minorHAnsi" w:hAnsiTheme="minorHAnsi" w:cstheme="minorHAnsi"/>
                <w:sz w:val="22"/>
                <w:szCs w:val="22"/>
              </w:rPr>
              <w:t>- teorii clasice ale comunicării organizaționale: teoria resurselor umane, teoria relațiilor umane</w:t>
            </w:r>
          </w:p>
          <w:p w14:paraId="617FAAB2" w14:textId="77777777" w:rsidR="00BF1B88" w:rsidRPr="0018523A" w:rsidRDefault="00BF1B88" w:rsidP="00282D4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8523A">
              <w:rPr>
                <w:rFonts w:asciiTheme="minorHAnsi" w:hAnsiTheme="minorHAnsi" w:cstheme="minorHAnsi"/>
                <w:sz w:val="22"/>
                <w:szCs w:val="22"/>
              </w:rPr>
              <w:t>- teorii moderne ale comunicării organizaționale: teoria sistemelor, acțiunea comunicativă, teoriile critice</w:t>
            </w:r>
          </w:p>
        </w:tc>
        <w:tc>
          <w:tcPr>
            <w:tcW w:w="2410" w:type="dxa"/>
          </w:tcPr>
          <w:p w14:paraId="79C44DF8" w14:textId="77777777" w:rsidR="00BF1B88" w:rsidRPr="0018523A" w:rsidRDefault="00BF1B88" w:rsidP="00282D44">
            <w:pPr>
              <w:pStyle w:val="Frspaiere"/>
              <w:rPr>
                <w:rFonts w:asciiTheme="minorHAnsi" w:hAnsiTheme="minorHAnsi" w:cstheme="minorHAnsi"/>
                <w:spacing w:val="-4"/>
                <w:lang w:val="ro-RO"/>
              </w:rPr>
            </w:pPr>
            <w:r w:rsidRPr="0018523A">
              <w:rPr>
                <w:rFonts w:asciiTheme="minorHAnsi" w:hAnsiTheme="minorHAnsi" w:cstheme="minorHAnsi"/>
                <w:spacing w:val="-4"/>
                <w:lang w:val="ro-RO"/>
              </w:rPr>
              <w:t>- prelegere participativă;</w:t>
            </w:r>
          </w:p>
          <w:p w14:paraId="7AF02517" w14:textId="77777777" w:rsidR="00BF1B88" w:rsidRPr="0018523A" w:rsidRDefault="00BF1B88" w:rsidP="00282D44">
            <w:pPr>
              <w:pStyle w:val="Frspaiere"/>
              <w:rPr>
                <w:rFonts w:asciiTheme="minorHAnsi" w:hAnsiTheme="minorHAnsi" w:cstheme="minorHAnsi"/>
                <w:spacing w:val="-4"/>
                <w:lang w:val="ro-RO"/>
              </w:rPr>
            </w:pPr>
            <w:r w:rsidRPr="0018523A">
              <w:rPr>
                <w:rFonts w:asciiTheme="minorHAnsi" w:hAnsiTheme="minorHAnsi" w:cstheme="minorHAnsi"/>
                <w:spacing w:val="-4"/>
                <w:lang w:val="ro-RO"/>
              </w:rPr>
              <w:t>- problematizare;</w:t>
            </w:r>
          </w:p>
          <w:p w14:paraId="69CBE940" w14:textId="77777777" w:rsidR="00BF1B88" w:rsidRPr="0018523A" w:rsidRDefault="00BF1B88" w:rsidP="00282D44">
            <w:pPr>
              <w:pStyle w:val="Frspaiere"/>
              <w:rPr>
                <w:rFonts w:asciiTheme="minorHAnsi" w:hAnsiTheme="minorHAnsi" w:cstheme="minorHAnsi"/>
                <w:spacing w:val="-4"/>
                <w:lang w:val="ro-RO"/>
              </w:rPr>
            </w:pPr>
            <w:r w:rsidRPr="0018523A">
              <w:rPr>
                <w:rFonts w:asciiTheme="minorHAnsi" w:hAnsiTheme="minorHAnsi" w:cstheme="minorHAnsi"/>
                <w:spacing w:val="-4"/>
                <w:lang w:val="ro-RO"/>
              </w:rPr>
              <w:t xml:space="preserve">- expunere de </w:t>
            </w:r>
            <w:r>
              <w:rPr>
                <w:rFonts w:asciiTheme="minorHAnsi" w:hAnsiTheme="minorHAnsi" w:cstheme="minorHAnsi"/>
                <w:spacing w:val="-4"/>
                <w:lang w:val="ro-RO"/>
              </w:rPr>
              <w:t>cazuri</w:t>
            </w:r>
            <w:r w:rsidRPr="0018523A">
              <w:rPr>
                <w:rFonts w:asciiTheme="minorHAnsi" w:hAnsiTheme="minorHAnsi" w:cstheme="minorHAnsi"/>
                <w:spacing w:val="-4"/>
                <w:lang w:val="ro-RO"/>
              </w:rPr>
              <w:t>;</w:t>
            </w:r>
          </w:p>
          <w:p w14:paraId="4EC02CDE" w14:textId="77777777" w:rsidR="00BF1B88" w:rsidRPr="0018523A" w:rsidRDefault="00BF1B88" w:rsidP="00282D44">
            <w:pPr>
              <w:pStyle w:val="Frspaiere"/>
              <w:rPr>
                <w:rFonts w:asciiTheme="minorHAnsi" w:hAnsiTheme="minorHAnsi" w:cstheme="minorHAnsi"/>
                <w:spacing w:val="-4"/>
                <w:lang w:val="ro-RO"/>
              </w:rPr>
            </w:pPr>
            <w:r w:rsidRPr="0018523A">
              <w:rPr>
                <w:rFonts w:asciiTheme="minorHAnsi" w:hAnsiTheme="minorHAnsi" w:cstheme="minorHAnsi"/>
                <w:spacing w:val="-4"/>
                <w:lang w:val="ro-RO"/>
              </w:rPr>
              <w:t>- exemplificare;</w:t>
            </w:r>
          </w:p>
          <w:p w14:paraId="3D861AB6" w14:textId="77777777" w:rsidR="00BF1B88" w:rsidRPr="0018523A" w:rsidRDefault="00BF1B88" w:rsidP="00282D4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8523A">
              <w:rPr>
                <w:rFonts w:asciiTheme="minorHAnsi" w:hAnsiTheme="minorHAnsi" w:cstheme="minorHAnsi"/>
                <w:spacing w:val="-4"/>
                <w:sz w:val="22"/>
                <w:szCs w:val="22"/>
              </w:rPr>
              <w:t>- dezbatere</w:t>
            </w:r>
          </w:p>
        </w:tc>
        <w:tc>
          <w:tcPr>
            <w:tcW w:w="632" w:type="dxa"/>
          </w:tcPr>
          <w:p w14:paraId="5CBB9EB1" w14:textId="77777777" w:rsidR="00BF1B88" w:rsidRPr="0018523A" w:rsidRDefault="00BF1B88" w:rsidP="00282D4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8523A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</w:tr>
      <w:tr w:rsidR="00BF1B88" w:rsidRPr="0018523A" w14:paraId="37418C77" w14:textId="77777777" w:rsidTr="00BF1B88">
        <w:trPr>
          <w:gridAfter w:val="1"/>
          <w:wAfter w:w="38" w:type="dxa"/>
        </w:trPr>
        <w:tc>
          <w:tcPr>
            <w:tcW w:w="7655" w:type="dxa"/>
          </w:tcPr>
          <w:p w14:paraId="096958A7" w14:textId="12610504" w:rsidR="00BF1B88" w:rsidRPr="0018523A" w:rsidRDefault="00C02091" w:rsidP="00282D44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10</w:t>
            </w:r>
            <w:r w:rsidR="00BF1B88" w:rsidRPr="0018523A">
              <w:rPr>
                <w:rFonts w:asciiTheme="minorHAnsi" w:hAnsiTheme="minorHAnsi" w:cstheme="minorHAnsi"/>
                <w:b/>
                <w:sz w:val="22"/>
                <w:szCs w:val="22"/>
              </w:rPr>
              <w:t>. Impactul comunicării asupra eficienței organizației</w:t>
            </w:r>
          </w:p>
          <w:p w14:paraId="297ABFDB" w14:textId="77777777" w:rsidR="00BF1B88" w:rsidRPr="0018523A" w:rsidRDefault="00BF1B88" w:rsidP="00282D4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8523A">
              <w:rPr>
                <w:rFonts w:asciiTheme="minorHAnsi" w:hAnsiTheme="minorHAnsi" w:cstheme="minorHAnsi"/>
                <w:sz w:val="22"/>
                <w:szCs w:val="22"/>
              </w:rPr>
              <w:t>- Stiluri de comunicare în mediul organizațional</w:t>
            </w:r>
          </w:p>
          <w:p w14:paraId="651F0F72" w14:textId="77777777" w:rsidR="00BF1B88" w:rsidRPr="0018523A" w:rsidRDefault="00BF1B88" w:rsidP="00282D44">
            <w:pPr>
              <w:pStyle w:val="Frspaiere"/>
              <w:rPr>
                <w:rFonts w:asciiTheme="minorHAnsi" w:hAnsiTheme="minorHAnsi" w:cstheme="minorHAnsi"/>
                <w:lang w:val="ro-RO"/>
              </w:rPr>
            </w:pPr>
            <w:r w:rsidRPr="0018523A">
              <w:rPr>
                <w:rFonts w:asciiTheme="minorHAnsi" w:hAnsiTheme="minorHAnsi" w:cstheme="minorHAnsi"/>
                <w:lang w:val="ro-RO"/>
              </w:rPr>
              <w:t>- relația dintre comunicare, informație și eficiență</w:t>
            </w:r>
          </w:p>
          <w:p w14:paraId="73A06EEA" w14:textId="77777777" w:rsidR="00BF1B88" w:rsidRPr="0018523A" w:rsidRDefault="00BF1B88" w:rsidP="00282D4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8523A">
              <w:rPr>
                <w:rFonts w:asciiTheme="minorHAnsi" w:hAnsiTheme="minorHAnsi" w:cstheme="minorHAnsi"/>
                <w:sz w:val="22"/>
                <w:szCs w:val="22"/>
              </w:rPr>
              <w:t>- comunicarea ca resursă de putere</w:t>
            </w:r>
          </w:p>
        </w:tc>
        <w:tc>
          <w:tcPr>
            <w:tcW w:w="2410" w:type="dxa"/>
          </w:tcPr>
          <w:p w14:paraId="6CCBF36D" w14:textId="77777777" w:rsidR="00BF1B88" w:rsidRPr="0018523A" w:rsidRDefault="00BF1B88" w:rsidP="00282D44">
            <w:pPr>
              <w:pStyle w:val="Frspaiere"/>
              <w:rPr>
                <w:rFonts w:asciiTheme="minorHAnsi" w:hAnsiTheme="minorHAnsi" w:cstheme="minorHAnsi"/>
                <w:spacing w:val="-4"/>
                <w:lang w:val="ro-RO"/>
              </w:rPr>
            </w:pPr>
            <w:r w:rsidRPr="0018523A">
              <w:rPr>
                <w:rFonts w:asciiTheme="minorHAnsi" w:hAnsiTheme="minorHAnsi" w:cstheme="minorHAnsi"/>
                <w:spacing w:val="-4"/>
                <w:lang w:val="ro-RO"/>
              </w:rPr>
              <w:t>- prelegere participativă;</w:t>
            </w:r>
          </w:p>
          <w:p w14:paraId="67469681" w14:textId="77777777" w:rsidR="00BF1B88" w:rsidRPr="0018523A" w:rsidRDefault="00BF1B88" w:rsidP="00282D44">
            <w:pPr>
              <w:pStyle w:val="Frspaiere"/>
              <w:rPr>
                <w:rFonts w:asciiTheme="minorHAnsi" w:hAnsiTheme="minorHAnsi" w:cstheme="minorHAnsi"/>
                <w:spacing w:val="-4"/>
                <w:lang w:val="ro-RO"/>
              </w:rPr>
            </w:pPr>
            <w:r w:rsidRPr="0018523A">
              <w:rPr>
                <w:rFonts w:asciiTheme="minorHAnsi" w:hAnsiTheme="minorHAnsi" w:cstheme="minorHAnsi"/>
                <w:spacing w:val="-4"/>
                <w:lang w:val="ro-RO"/>
              </w:rPr>
              <w:t>- problematizare;</w:t>
            </w:r>
          </w:p>
          <w:p w14:paraId="1A08C116" w14:textId="77777777" w:rsidR="00BF1B88" w:rsidRPr="0018523A" w:rsidRDefault="00BF1B88" w:rsidP="00282D44">
            <w:pPr>
              <w:pStyle w:val="Frspaiere"/>
              <w:rPr>
                <w:rFonts w:asciiTheme="minorHAnsi" w:hAnsiTheme="minorHAnsi" w:cstheme="minorHAnsi"/>
              </w:rPr>
            </w:pPr>
            <w:r w:rsidRPr="0018523A">
              <w:rPr>
                <w:rFonts w:asciiTheme="minorHAnsi" w:hAnsiTheme="minorHAnsi" w:cstheme="minorHAnsi"/>
                <w:spacing w:val="-4"/>
                <w:lang w:val="ro-RO"/>
              </w:rPr>
              <w:t>- dezbatere;</w:t>
            </w:r>
          </w:p>
        </w:tc>
        <w:tc>
          <w:tcPr>
            <w:tcW w:w="632" w:type="dxa"/>
          </w:tcPr>
          <w:p w14:paraId="5CE423E2" w14:textId="77777777" w:rsidR="00BF1B88" w:rsidRPr="0018523A" w:rsidRDefault="00BF1B88" w:rsidP="00282D4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8523A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</w:tr>
      <w:tr w:rsidR="00BF1B88" w:rsidRPr="0018523A" w14:paraId="238F8E56" w14:textId="77777777" w:rsidTr="00BF1B88">
        <w:trPr>
          <w:gridAfter w:val="1"/>
          <w:wAfter w:w="38" w:type="dxa"/>
        </w:trPr>
        <w:tc>
          <w:tcPr>
            <w:tcW w:w="7655" w:type="dxa"/>
          </w:tcPr>
          <w:p w14:paraId="68B67244" w14:textId="1995DC4C" w:rsidR="00BF1B88" w:rsidRPr="0018523A" w:rsidRDefault="00C02091" w:rsidP="00282D44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11</w:t>
            </w:r>
            <w:r w:rsidR="00BF1B88" w:rsidRPr="0018523A">
              <w:rPr>
                <w:rFonts w:asciiTheme="minorHAnsi" w:hAnsiTheme="minorHAnsi" w:cstheme="minorHAnsi"/>
                <w:b/>
                <w:sz w:val="22"/>
                <w:szCs w:val="22"/>
              </w:rPr>
              <w:t>. Comunicarea în grupul organizațional</w:t>
            </w:r>
          </w:p>
          <w:p w14:paraId="3A4A8E05" w14:textId="77777777" w:rsidR="00BF1B88" w:rsidRPr="0018523A" w:rsidRDefault="00BF1B88" w:rsidP="00282D4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8523A">
              <w:rPr>
                <w:rFonts w:asciiTheme="minorHAnsi" w:hAnsiTheme="minorHAnsi" w:cstheme="minorHAnsi"/>
                <w:sz w:val="22"/>
                <w:szCs w:val="22"/>
              </w:rPr>
              <w:t>- particularitățile comunicării de grup</w:t>
            </w:r>
          </w:p>
          <w:p w14:paraId="59371E32" w14:textId="77777777" w:rsidR="00BF1B88" w:rsidRPr="0018523A" w:rsidRDefault="00BF1B88" w:rsidP="00282D4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8523A">
              <w:rPr>
                <w:rFonts w:asciiTheme="minorHAnsi" w:hAnsiTheme="minorHAnsi" w:cstheme="minorHAnsi"/>
                <w:sz w:val="22"/>
                <w:szCs w:val="22"/>
              </w:rPr>
              <w:t>- tehnici de activare și dinamizarea grupurilor</w:t>
            </w:r>
          </w:p>
        </w:tc>
        <w:tc>
          <w:tcPr>
            <w:tcW w:w="2410" w:type="dxa"/>
          </w:tcPr>
          <w:p w14:paraId="328E4FD6" w14:textId="77777777" w:rsidR="00BF1B88" w:rsidRPr="0018523A" w:rsidRDefault="00BF1B88" w:rsidP="00282D44">
            <w:pPr>
              <w:pStyle w:val="Frspaiere"/>
              <w:rPr>
                <w:rFonts w:asciiTheme="minorHAnsi" w:hAnsiTheme="minorHAnsi" w:cstheme="minorHAnsi"/>
                <w:spacing w:val="-4"/>
                <w:lang w:val="ro-RO"/>
              </w:rPr>
            </w:pPr>
            <w:r w:rsidRPr="0018523A">
              <w:rPr>
                <w:rFonts w:asciiTheme="minorHAnsi" w:hAnsiTheme="minorHAnsi" w:cstheme="minorHAnsi"/>
                <w:spacing w:val="-4"/>
                <w:lang w:val="ro-RO"/>
              </w:rPr>
              <w:t>- prelegere participativă;</w:t>
            </w:r>
          </w:p>
          <w:p w14:paraId="18999F42" w14:textId="77777777" w:rsidR="00BF1B88" w:rsidRPr="0018523A" w:rsidRDefault="00BF1B88" w:rsidP="00282D44">
            <w:pPr>
              <w:pStyle w:val="Frspaiere"/>
              <w:rPr>
                <w:rFonts w:asciiTheme="minorHAnsi" w:hAnsiTheme="minorHAnsi" w:cstheme="minorHAnsi"/>
                <w:spacing w:val="-4"/>
                <w:lang w:val="ro-RO"/>
              </w:rPr>
            </w:pPr>
            <w:r w:rsidRPr="0018523A">
              <w:rPr>
                <w:rFonts w:asciiTheme="minorHAnsi" w:hAnsiTheme="minorHAnsi" w:cstheme="minorHAnsi"/>
                <w:spacing w:val="-4"/>
                <w:lang w:val="ro-RO"/>
              </w:rPr>
              <w:t>- expunere de probleme;</w:t>
            </w:r>
          </w:p>
          <w:p w14:paraId="587F6AA3" w14:textId="77777777" w:rsidR="00BF1B88" w:rsidRPr="0018523A" w:rsidRDefault="00BF1B88" w:rsidP="00282D4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8523A">
              <w:rPr>
                <w:rFonts w:asciiTheme="minorHAnsi" w:hAnsiTheme="minorHAnsi" w:cstheme="minorHAnsi"/>
                <w:spacing w:val="-4"/>
                <w:sz w:val="22"/>
                <w:szCs w:val="22"/>
              </w:rPr>
              <w:t>- dezbatere</w:t>
            </w:r>
          </w:p>
        </w:tc>
        <w:tc>
          <w:tcPr>
            <w:tcW w:w="632" w:type="dxa"/>
          </w:tcPr>
          <w:p w14:paraId="2B2AC9E1" w14:textId="77777777" w:rsidR="00BF1B88" w:rsidRPr="0018523A" w:rsidRDefault="00BF1B88" w:rsidP="00282D4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8523A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</w:tr>
      <w:tr w:rsidR="00BF1B88" w:rsidRPr="0018523A" w14:paraId="15B2E1D8" w14:textId="77777777" w:rsidTr="00BF1B88">
        <w:trPr>
          <w:gridAfter w:val="1"/>
          <w:wAfter w:w="38" w:type="dxa"/>
        </w:trPr>
        <w:tc>
          <w:tcPr>
            <w:tcW w:w="7655" w:type="dxa"/>
          </w:tcPr>
          <w:p w14:paraId="55544BAA" w14:textId="59452097" w:rsidR="00BF1B88" w:rsidRPr="0018523A" w:rsidRDefault="00BF1B88" w:rsidP="00282D44">
            <w:pPr>
              <w:ind w:left="453" w:hanging="453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8523A">
              <w:rPr>
                <w:rFonts w:asciiTheme="minorHAnsi" w:hAnsiTheme="minorHAnsi" w:cstheme="minorHAnsi"/>
                <w:b/>
                <w:spacing w:val="-4"/>
                <w:sz w:val="22"/>
                <w:szCs w:val="22"/>
              </w:rPr>
              <w:t>1</w:t>
            </w:r>
            <w:r w:rsidR="00C02091">
              <w:rPr>
                <w:rFonts w:asciiTheme="minorHAnsi" w:hAnsiTheme="minorHAnsi" w:cstheme="minorHAnsi"/>
                <w:b/>
                <w:spacing w:val="-4"/>
                <w:sz w:val="22"/>
                <w:szCs w:val="22"/>
              </w:rPr>
              <w:t>2</w:t>
            </w:r>
            <w:r w:rsidRPr="0018523A">
              <w:rPr>
                <w:rFonts w:asciiTheme="minorHAnsi" w:hAnsiTheme="minorHAnsi" w:cstheme="minorHAnsi"/>
                <w:b/>
                <w:spacing w:val="-4"/>
                <w:sz w:val="22"/>
                <w:szCs w:val="22"/>
              </w:rPr>
              <w:t xml:space="preserve">. </w:t>
            </w:r>
            <w:r w:rsidRPr="0018523A">
              <w:rPr>
                <w:rFonts w:asciiTheme="minorHAnsi" w:hAnsiTheme="minorHAnsi" w:cstheme="minorHAnsi"/>
                <w:b/>
                <w:sz w:val="22"/>
                <w:szCs w:val="22"/>
              </w:rPr>
              <w:t>Tehnici de comunicare pentru medierea conflictelor în organizații</w:t>
            </w:r>
          </w:p>
          <w:p w14:paraId="1DE78B1B" w14:textId="77777777" w:rsidR="00BF1B88" w:rsidRPr="0018523A" w:rsidRDefault="00BF1B88" w:rsidP="00282D4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8523A">
              <w:rPr>
                <w:rFonts w:asciiTheme="minorHAnsi" w:hAnsiTheme="minorHAnsi" w:cstheme="minorHAnsi"/>
                <w:sz w:val="22"/>
                <w:szCs w:val="22"/>
              </w:rPr>
              <w:t>- stres, conflict și negociere în organizații</w:t>
            </w:r>
          </w:p>
          <w:p w14:paraId="56D0562F" w14:textId="77777777" w:rsidR="00BF1B88" w:rsidRPr="0018523A" w:rsidRDefault="00BF1B88" w:rsidP="00282D4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8523A">
              <w:rPr>
                <w:rFonts w:asciiTheme="minorHAnsi" w:hAnsiTheme="minorHAnsi" w:cstheme="minorHAnsi"/>
                <w:sz w:val="22"/>
                <w:szCs w:val="22"/>
              </w:rPr>
              <w:t>- agresiunea simbolică în mediul organizațional</w:t>
            </w:r>
          </w:p>
          <w:p w14:paraId="11873EF1" w14:textId="77777777" w:rsidR="00BF1B88" w:rsidRPr="0018523A" w:rsidRDefault="00BF1B88" w:rsidP="00282D4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8523A">
              <w:rPr>
                <w:rFonts w:asciiTheme="minorHAnsi" w:hAnsiTheme="minorHAnsi" w:cstheme="minorHAnsi"/>
                <w:sz w:val="22"/>
                <w:szCs w:val="22"/>
              </w:rPr>
              <w:t>- discriminarea în organizații</w:t>
            </w:r>
          </w:p>
          <w:p w14:paraId="0C864C51" w14:textId="77777777" w:rsidR="00BF1B88" w:rsidRPr="0018523A" w:rsidRDefault="00BF1B88" w:rsidP="00282D44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8523A">
              <w:rPr>
                <w:rFonts w:asciiTheme="minorHAnsi" w:hAnsiTheme="minorHAnsi" w:cstheme="minorHAnsi"/>
                <w:sz w:val="22"/>
                <w:szCs w:val="22"/>
              </w:rPr>
              <w:t>- rolul comunicării în gestionarea situațiilor conflictuale</w:t>
            </w:r>
          </w:p>
        </w:tc>
        <w:tc>
          <w:tcPr>
            <w:tcW w:w="2410" w:type="dxa"/>
          </w:tcPr>
          <w:p w14:paraId="172A6BB6" w14:textId="77777777" w:rsidR="00BF1B88" w:rsidRPr="0018523A" w:rsidRDefault="00BF1B88" w:rsidP="00282D44">
            <w:pPr>
              <w:pStyle w:val="Frspaiere"/>
              <w:rPr>
                <w:rFonts w:asciiTheme="minorHAnsi" w:hAnsiTheme="minorHAnsi" w:cstheme="minorHAnsi"/>
                <w:spacing w:val="-4"/>
                <w:lang w:val="ro-RO"/>
              </w:rPr>
            </w:pPr>
            <w:r w:rsidRPr="0018523A">
              <w:rPr>
                <w:rFonts w:asciiTheme="minorHAnsi" w:hAnsiTheme="minorHAnsi" w:cstheme="minorHAnsi"/>
                <w:spacing w:val="-4"/>
                <w:lang w:val="ro-RO"/>
              </w:rPr>
              <w:t>- prelegere participativă;</w:t>
            </w:r>
          </w:p>
          <w:p w14:paraId="5172E601" w14:textId="77777777" w:rsidR="00BF1B88" w:rsidRPr="0018523A" w:rsidRDefault="00BF1B88" w:rsidP="00282D44">
            <w:pPr>
              <w:pStyle w:val="Frspaiere"/>
              <w:rPr>
                <w:rFonts w:asciiTheme="minorHAnsi" w:hAnsiTheme="minorHAnsi" w:cstheme="minorHAnsi"/>
                <w:spacing w:val="-4"/>
                <w:lang w:val="ro-RO"/>
              </w:rPr>
            </w:pPr>
            <w:r w:rsidRPr="0018523A">
              <w:rPr>
                <w:rFonts w:asciiTheme="minorHAnsi" w:hAnsiTheme="minorHAnsi" w:cstheme="minorHAnsi"/>
                <w:spacing w:val="-4"/>
                <w:lang w:val="ro-RO"/>
              </w:rPr>
              <w:t>- problematizare;</w:t>
            </w:r>
          </w:p>
          <w:p w14:paraId="3FEE99BE" w14:textId="77777777" w:rsidR="00BF1B88" w:rsidRPr="0018523A" w:rsidRDefault="00BF1B88" w:rsidP="00282D44">
            <w:pPr>
              <w:pStyle w:val="Frspaiere"/>
              <w:rPr>
                <w:rFonts w:asciiTheme="minorHAnsi" w:hAnsiTheme="minorHAnsi" w:cstheme="minorHAnsi"/>
                <w:spacing w:val="-4"/>
                <w:lang w:val="ro-RO"/>
              </w:rPr>
            </w:pPr>
            <w:r w:rsidRPr="0018523A">
              <w:rPr>
                <w:rFonts w:asciiTheme="minorHAnsi" w:hAnsiTheme="minorHAnsi" w:cstheme="minorHAnsi"/>
                <w:spacing w:val="-4"/>
                <w:lang w:val="ro-RO"/>
              </w:rPr>
              <w:t>- exemplificare;</w:t>
            </w:r>
          </w:p>
          <w:p w14:paraId="3F8CDEA6" w14:textId="77777777" w:rsidR="00BF1B88" w:rsidRPr="0018523A" w:rsidRDefault="00BF1B88" w:rsidP="00282D44">
            <w:pPr>
              <w:pStyle w:val="Frspaiere"/>
              <w:rPr>
                <w:rFonts w:asciiTheme="minorHAnsi" w:hAnsiTheme="minorHAnsi" w:cstheme="minorHAnsi"/>
                <w:spacing w:val="-4"/>
                <w:lang w:val="ro-RO"/>
              </w:rPr>
            </w:pPr>
            <w:r w:rsidRPr="0018523A">
              <w:rPr>
                <w:rFonts w:asciiTheme="minorHAnsi" w:hAnsiTheme="minorHAnsi" w:cstheme="minorHAnsi"/>
                <w:spacing w:val="-4"/>
                <w:lang w:val="ro-RO"/>
              </w:rPr>
              <w:t>- dezbatere</w:t>
            </w:r>
          </w:p>
        </w:tc>
        <w:tc>
          <w:tcPr>
            <w:tcW w:w="632" w:type="dxa"/>
          </w:tcPr>
          <w:p w14:paraId="1A464ADE" w14:textId="77777777" w:rsidR="00BF1B88" w:rsidRPr="0018523A" w:rsidRDefault="00BF1B88" w:rsidP="00282D4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8523A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</w:tr>
      <w:tr w:rsidR="00BF1B88" w:rsidRPr="0018523A" w14:paraId="034CD16B" w14:textId="77777777" w:rsidTr="00BF1B88">
        <w:trPr>
          <w:gridAfter w:val="1"/>
          <w:wAfter w:w="38" w:type="dxa"/>
        </w:trPr>
        <w:tc>
          <w:tcPr>
            <w:tcW w:w="7655" w:type="dxa"/>
          </w:tcPr>
          <w:p w14:paraId="0A8EE1FB" w14:textId="0E306688" w:rsidR="00BF1B88" w:rsidRPr="0018523A" w:rsidRDefault="00BF1B88" w:rsidP="00282D44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8523A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  <w:r w:rsidR="00C02091">
              <w:rPr>
                <w:rFonts w:asciiTheme="minorHAnsi" w:hAnsiTheme="minorHAnsi" w:cstheme="minorHAnsi"/>
                <w:b/>
                <w:sz w:val="22"/>
                <w:szCs w:val="22"/>
              </w:rPr>
              <w:t>3</w:t>
            </w:r>
            <w:r w:rsidRPr="0018523A">
              <w:rPr>
                <w:rFonts w:asciiTheme="minorHAnsi" w:hAnsiTheme="minorHAnsi" w:cstheme="minorHAnsi"/>
                <w:b/>
                <w:sz w:val="22"/>
                <w:szCs w:val="22"/>
              </w:rPr>
              <w:t>. Comunicarea mediată de computer în mediul organizațional</w:t>
            </w:r>
          </w:p>
          <w:p w14:paraId="26800ABD" w14:textId="77777777" w:rsidR="00BF1B88" w:rsidRPr="0018523A" w:rsidRDefault="00BF1B88" w:rsidP="00282D4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8523A">
              <w:rPr>
                <w:rFonts w:asciiTheme="minorHAnsi" w:hAnsiTheme="minorHAnsi" w:cstheme="minorHAnsi"/>
                <w:sz w:val="22"/>
                <w:szCs w:val="22"/>
              </w:rPr>
              <w:t>- de la internet la intranet: NICT în cadrul organizației</w:t>
            </w:r>
          </w:p>
          <w:p w14:paraId="1928C31D" w14:textId="77777777" w:rsidR="00BF1B88" w:rsidRPr="0018523A" w:rsidRDefault="00BF1B88" w:rsidP="00282D4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8523A">
              <w:rPr>
                <w:rFonts w:asciiTheme="minorHAnsi" w:hAnsiTheme="minorHAnsi" w:cstheme="minorHAnsi"/>
                <w:sz w:val="22"/>
                <w:szCs w:val="22"/>
              </w:rPr>
              <w:t>- Homo Interneticus și industria 4.0</w:t>
            </w:r>
          </w:p>
          <w:p w14:paraId="4BD1E9D4" w14:textId="77777777" w:rsidR="00BF1B88" w:rsidRPr="0018523A" w:rsidRDefault="00BF1B88" w:rsidP="00282D4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8523A">
              <w:rPr>
                <w:rFonts w:asciiTheme="minorHAnsi" w:hAnsiTheme="minorHAnsi" w:cstheme="minorHAnsi"/>
                <w:sz w:val="22"/>
                <w:szCs w:val="22"/>
              </w:rPr>
              <w:t>- tele-work și interacțiunile sociale mediate de computer</w:t>
            </w:r>
          </w:p>
          <w:p w14:paraId="4F044FFE" w14:textId="77777777" w:rsidR="00BF1B88" w:rsidRDefault="00BF1B88" w:rsidP="00282D4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8523A">
              <w:rPr>
                <w:rFonts w:asciiTheme="minorHAnsi" w:hAnsiTheme="minorHAnsi" w:cstheme="minorHAnsi"/>
                <w:sz w:val="22"/>
                <w:szCs w:val="22"/>
              </w:rPr>
              <w:t>- urmele digitale și impactul lor asupra organizației</w:t>
            </w:r>
          </w:p>
          <w:p w14:paraId="737DA547" w14:textId="77777777" w:rsidR="00BF1B88" w:rsidRPr="00BF1B88" w:rsidRDefault="00BF1B88" w:rsidP="00282D44">
            <w:pPr>
              <w:rPr>
                <w:rFonts w:asciiTheme="minorHAnsi" w:hAnsiTheme="minorHAnsi" w:cstheme="minorHAnsi"/>
                <w:b/>
                <w:sz w:val="8"/>
                <w:szCs w:val="8"/>
              </w:rPr>
            </w:pPr>
          </w:p>
          <w:p w14:paraId="363A851D" w14:textId="77777777" w:rsidR="00BF1B88" w:rsidRDefault="00BF1B88" w:rsidP="00282D44">
            <w:pPr>
              <w:ind w:left="918" w:hanging="918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475BA2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Nadolu B., Homo Interneticus, Presa Universitara Clujeana, 2020</w:t>
            </w:r>
          </w:p>
          <w:p w14:paraId="7E1167CC" w14:textId="77777777" w:rsidR="00BF1B88" w:rsidRPr="00475BA2" w:rsidRDefault="00BF1B88" w:rsidP="00282D44">
            <w:pPr>
              <w:ind w:left="918" w:hanging="918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Răzvan Rughiniș Societatea digitală – stăpâni, cetățeni sau sclavi?</w:t>
            </w:r>
          </w:p>
          <w:p w14:paraId="7CC7FB23" w14:textId="77777777" w:rsidR="00BF1B88" w:rsidRPr="00475BA2" w:rsidRDefault="00BF1B88" w:rsidP="00282D44">
            <w:pPr>
              <w:ind w:left="918" w:hanging="918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475BA2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Sartori, Giovani (2005) Homo Videns – Imbecilizarea prin televiziune și post-gândirea, București: Humanitas</w:t>
            </w:r>
          </w:p>
          <w:p w14:paraId="1EFA5BA3" w14:textId="77777777" w:rsidR="00BF1B88" w:rsidRPr="0018523A" w:rsidRDefault="00BF1B88" w:rsidP="00282D44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75BA2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Turkle, S., 2012. Connected but alone. TED presentation available at </w:t>
            </w:r>
            <w:hyperlink r:id="rId8" w:history="1">
              <w:r w:rsidRPr="00475BA2">
                <w:rPr>
                  <w:rFonts w:asciiTheme="minorHAnsi" w:hAnsiTheme="minorHAnsi" w:cstheme="minorHAnsi"/>
                  <w:sz w:val="20"/>
                  <w:szCs w:val="20"/>
                  <w:lang w:eastAsia="en-US"/>
                </w:rPr>
                <w:t>https://www.ted.com/talks/sherry_turkle_alone_together?language=en</w:t>
              </w:r>
            </w:hyperlink>
          </w:p>
        </w:tc>
        <w:tc>
          <w:tcPr>
            <w:tcW w:w="2410" w:type="dxa"/>
          </w:tcPr>
          <w:p w14:paraId="059A41AD" w14:textId="77777777" w:rsidR="00BF1B88" w:rsidRPr="0018523A" w:rsidRDefault="00BF1B88" w:rsidP="00282D44">
            <w:pPr>
              <w:pStyle w:val="Frspaiere"/>
              <w:rPr>
                <w:rFonts w:asciiTheme="minorHAnsi" w:hAnsiTheme="minorHAnsi" w:cstheme="minorHAnsi"/>
                <w:spacing w:val="-4"/>
                <w:lang w:val="ro-RO"/>
              </w:rPr>
            </w:pPr>
            <w:r w:rsidRPr="0018523A">
              <w:rPr>
                <w:rFonts w:asciiTheme="minorHAnsi" w:hAnsiTheme="minorHAnsi" w:cstheme="minorHAnsi"/>
                <w:spacing w:val="-4"/>
                <w:lang w:val="ro-RO"/>
              </w:rPr>
              <w:t>- prelegere participativă;</w:t>
            </w:r>
          </w:p>
          <w:p w14:paraId="09D64BF0" w14:textId="77777777" w:rsidR="00BF1B88" w:rsidRPr="0018523A" w:rsidRDefault="00BF1B88" w:rsidP="00282D44">
            <w:pPr>
              <w:pStyle w:val="Frspaiere"/>
              <w:rPr>
                <w:rFonts w:asciiTheme="minorHAnsi" w:hAnsiTheme="minorHAnsi" w:cstheme="minorHAnsi"/>
                <w:spacing w:val="-4"/>
                <w:lang w:val="ro-RO"/>
              </w:rPr>
            </w:pPr>
            <w:r w:rsidRPr="0018523A">
              <w:rPr>
                <w:rFonts w:asciiTheme="minorHAnsi" w:hAnsiTheme="minorHAnsi" w:cstheme="minorHAnsi"/>
                <w:spacing w:val="-4"/>
                <w:lang w:val="ro-RO"/>
              </w:rPr>
              <w:t>- problematizare;</w:t>
            </w:r>
          </w:p>
          <w:p w14:paraId="7D2BF19A" w14:textId="77777777" w:rsidR="00BF1B88" w:rsidRPr="0018523A" w:rsidRDefault="00BF1B88" w:rsidP="00282D44">
            <w:pPr>
              <w:pStyle w:val="Frspaiere"/>
              <w:rPr>
                <w:rFonts w:asciiTheme="minorHAnsi" w:hAnsiTheme="minorHAnsi" w:cstheme="minorHAnsi"/>
                <w:spacing w:val="-4"/>
                <w:lang w:val="ro-RO"/>
              </w:rPr>
            </w:pPr>
            <w:r w:rsidRPr="0018523A">
              <w:rPr>
                <w:rFonts w:asciiTheme="minorHAnsi" w:hAnsiTheme="minorHAnsi" w:cstheme="minorHAnsi"/>
                <w:spacing w:val="-4"/>
                <w:lang w:val="ro-RO"/>
              </w:rPr>
              <w:t>- expunere de probleme;</w:t>
            </w:r>
          </w:p>
          <w:p w14:paraId="19E0A2B9" w14:textId="77777777" w:rsidR="00BF1B88" w:rsidRPr="0018523A" w:rsidRDefault="00BF1B88" w:rsidP="00282D44">
            <w:pPr>
              <w:pStyle w:val="Frspaiere"/>
              <w:rPr>
                <w:rFonts w:asciiTheme="minorHAnsi" w:hAnsiTheme="minorHAnsi" w:cstheme="minorHAnsi"/>
                <w:spacing w:val="-4"/>
                <w:lang w:val="ro-RO"/>
              </w:rPr>
            </w:pPr>
            <w:r w:rsidRPr="0018523A">
              <w:rPr>
                <w:rFonts w:asciiTheme="minorHAnsi" w:hAnsiTheme="minorHAnsi" w:cstheme="minorHAnsi"/>
                <w:spacing w:val="-4"/>
                <w:lang w:val="ro-RO"/>
              </w:rPr>
              <w:t>- dezbatere</w:t>
            </w:r>
          </w:p>
        </w:tc>
        <w:tc>
          <w:tcPr>
            <w:tcW w:w="632" w:type="dxa"/>
          </w:tcPr>
          <w:p w14:paraId="59CF5DC2" w14:textId="77777777" w:rsidR="00BF1B88" w:rsidRPr="0018523A" w:rsidRDefault="00BF1B88" w:rsidP="00282D4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8523A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</w:tr>
      <w:tr w:rsidR="00BF1B88" w:rsidRPr="0018523A" w14:paraId="7C7ACD10" w14:textId="77777777" w:rsidTr="00BF1B88">
        <w:trPr>
          <w:gridAfter w:val="1"/>
          <w:wAfter w:w="38" w:type="dxa"/>
        </w:trPr>
        <w:tc>
          <w:tcPr>
            <w:tcW w:w="7655" w:type="dxa"/>
          </w:tcPr>
          <w:p w14:paraId="350AA59A" w14:textId="7D94D471" w:rsidR="00BF1B88" w:rsidRPr="0018523A" w:rsidRDefault="00BF1B88" w:rsidP="00282D44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8523A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  <w:r w:rsidR="00C02091">
              <w:rPr>
                <w:rFonts w:asciiTheme="minorHAnsi" w:hAnsiTheme="minorHAnsi" w:cstheme="minorHAnsi"/>
                <w:b/>
                <w:sz w:val="22"/>
                <w:szCs w:val="22"/>
              </w:rPr>
              <w:t>4</w:t>
            </w:r>
            <w:r w:rsidRPr="0018523A">
              <w:rPr>
                <w:rFonts w:asciiTheme="minorHAnsi" w:hAnsiTheme="minorHAnsi" w:cstheme="minorHAnsi"/>
                <w:b/>
                <w:sz w:val="22"/>
                <w:szCs w:val="22"/>
              </w:rPr>
              <w:t>. Organizația ca rețea socială</w:t>
            </w:r>
          </w:p>
          <w:p w14:paraId="747FD378" w14:textId="77777777" w:rsidR="00BF1B88" w:rsidRPr="0018523A" w:rsidRDefault="00BF1B88" w:rsidP="00282D4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8523A">
              <w:rPr>
                <w:rFonts w:asciiTheme="minorHAnsi" w:hAnsiTheme="minorHAnsi" w:cstheme="minorHAnsi"/>
                <w:sz w:val="22"/>
                <w:szCs w:val="22"/>
              </w:rPr>
              <w:t>- abordarea organizației ca o rețea de persoane și resurse</w:t>
            </w:r>
          </w:p>
          <w:p w14:paraId="66E0A138" w14:textId="77777777" w:rsidR="00BF1B88" w:rsidRPr="0018523A" w:rsidRDefault="00BF1B88" w:rsidP="00282D4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8523A">
              <w:rPr>
                <w:rFonts w:asciiTheme="minorHAnsi" w:hAnsiTheme="minorHAnsi" w:cstheme="minorHAnsi"/>
                <w:sz w:val="22"/>
                <w:szCs w:val="22"/>
              </w:rPr>
              <w:t>- tipuri de rețele organizaționale</w:t>
            </w:r>
          </w:p>
          <w:p w14:paraId="5295E0A5" w14:textId="77777777" w:rsidR="00BF1B88" w:rsidRPr="0018523A" w:rsidRDefault="00BF1B88" w:rsidP="00282D4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8523A">
              <w:rPr>
                <w:rFonts w:asciiTheme="minorHAnsi" w:hAnsiTheme="minorHAnsi" w:cstheme="minorHAnsi"/>
                <w:sz w:val="22"/>
                <w:szCs w:val="22"/>
              </w:rPr>
              <w:t>- tehnici de analiză de rețea</w:t>
            </w:r>
          </w:p>
        </w:tc>
        <w:tc>
          <w:tcPr>
            <w:tcW w:w="2410" w:type="dxa"/>
          </w:tcPr>
          <w:p w14:paraId="5AD80B15" w14:textId="77777777" w:rsidR="00BF1B88" w:rsidRPr="0018523A" w:rsidRDefault="00BF1B88" w:rsidP="00282D44">
            <w:pPr>
              <w:pStyle w:val="Frspaiere"/>
              <w:rPr>
                <w:rFonts w:asciiTheme="minorHAnsi" w:hAnsiTheme="minorHAnsi" w:cstheme="minorHAnsi"/>
                <w:spacing w:val="-4"/>
                <w:lang w:val="ro-RO"/>
              </w:rPr>
            </w:pPr>
            <w:r w:rsidRPr="0018523A">
              <w:rPr>
                <w:rFonts w:asciiTheme="minorHAnsi" w:hAnsiTheme="minorHAnsi" w:cstheme="minorHAnsi"/>
                <w:spacing w:val="-4"/>
                <w:lang w:val="ro-RO"/>
              </w:rPr>
              <w:t>- prelegere participativă;</w:t>
            </w:r>
          </w:p>
          <w:p w14:paraId="2D2E091C" w14:textId="77777777" w:rsidR="00BF1B88" w:rsidRPr="0018523A" w:rsidRDefault="00BF1B88" w:rsidP="00282D44">
            <w:pPr>
              <w:pStyle w:val="Frspaiere"/>
              <w:rPr>
                <w:rFonts w:asciiTheme="minorHAnsi" w:hAnsiTheme="minorHAnsi" w:cstheme="minorHAnsi"/>
                <w:spacing w:val="-4"/>
                <w:lang w:val="ro-RO"/>
              </w:rPr>
            </w:pPr>
            <w:r w:rsidRPr="0018523A">
              <w:rPr>
                <w:rFonts w:asciiTheme="minorHAnsi" w:hAnsiTheme="minorHAnsi" w:cstheme="minorHAnsi"/>
                <w:spacing w:val="-4"/>
                <w:lang w:val="ro-RO"/>
              </w:rPr>
              <w:t>- problematizare;</w:t>
            </w:r>
          </w:p>
          <w:p w14:paraId="5A2040E6" w14:textId="77777777" w:rsidR="00BF1B88" w:rsidRPr="0018523A" w:rsidRDefault="00BF1B88" w:rsidP="00282D44">
            <w:pPr>
              <w:pStyle w:val="Frspaiere"/>
              <w:rPr>
                <w:rFonts w:asciiTheme="minorHAnsi" w:hAnsiTheme="minorHAnsi" w:cstheme="minorHAnsi"/>
                <w:spacing w:val="-4"/>
                <w:lang w:val="ro-RO"/>
              </w:rPr>
            </w:pPr>
            <w:r w:rsidRPr="0018523A">
              <w:rPr>
                <w:rFonts w:asciiTheme="minorHAnsi" w:hAnsiTheme="minorHAnsi" w:cstheme="minorHAnsi"/>
                <w:spacing w:val="-4"/>
                <w:lang w:val="ro-RO"/>
              </w:rPr>
              <w:t>- expunere de probleme;</w:t>
            </w:r>
          </w:p>
          <w:p w14:paraId="2266AD92" w14:textId="77777777" w:rsidR="00BF1B88" w:rsidRPr="0018523A" w:rsidRDefault="00BF1B88" w:rsidP="00282D44">
            <w:pPr>
              <w:pStyle w:val="Frspaiere"/>
              <w:rPr>
                <w:rFonts w:asciiTheme="minorHAnsi" w:hAnsiTheme="minorHAnsi" w:cstheme="minorHAnsi"/>
                <w:spacing w:val="-4"/>
                <w:lang w:val="ro-RO"/>
              </w:rPr>
            </w:pPr>
            <w:r w:rsidRPr="0018523A">
              <w:rPr>
                <w:rFonts w:asciiTheme="minorHAnsi" w:hAnsiTheme="minorHAnsi" w:cstheme="minorHAnsi"/>
                <w:spacing w:val="-4"/>
                <w:lang w:val="ro-RO"/>
              </w:rPr>
              <w:t>- exemplificare;</w:t>
            </w:r>
          </w:p>
        </w:tc>
        <w:tc>
          <w:tcPr>
            <w:tcW w:w="632" w:type="dxa"/>
          </w:tcPr>
          <w:p w14:paraId="581D70BC" w14:textId="77777777" w:rsidR="00BF1B88" w:rsidRPr="0018523A" w:rsidRDefault="00BF1B88" w:rsidP="00282D4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8523A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</w:tr>
      <w:tr w:rsidR="00BF1B88" w:rsidRPr="0018523A" w14:paraId="37C820FE" w14:textId="77777777" w:rsidTr="00BF1B88">
        <w:tc>
          <w:tcPr>
            <w:tcW w:w="10735" w:type="dxa"/>
            <w:gridSpan w:val="4"/>
          </w:tcPr>
          <w:p w14:paraId="0DECF7E7" w14:textId="77777777" w:rsidR="00BF1B88" w:rsidRPr="0018523A" w:rsidRDefault="00BF1B88" w:rsidP="00282D44">
            <w:pPr>
              <w:pStyle w:val="Frspaiere"/>
              <w:jc w:val="both"/>
              <w:rPr>
                <w:rFonts w:asciiTheme="minorHAnsi" w:hAnsiTheme="minorHAnsi" w:cstheme="minorHAnsi"/>
                <w:b/>
                <w:lang w:val="ro-RO"/>
              </w:rPr>
            </w:pPr>
            <w:r w:rsidRPr="0018523A">
              <w:rPr>
                <w:rFonts w:asciiTheme="minorHAnsi" w:hAnsiTheme="minorHAnsi" w:cstheme="minorHAnsi"/>
                <w:b/>
                <w:lang w:val="ro-RO"/>
              </w:rPr>
              <w:t>Bibliografie:</w:t>
            </w:r>
          </w:p>
          <w:p w14:paraId="56EF0054" w14:textId="77777777" w:rsidR="00BF1B88" w:rsidRPr="0018523A" w:rsidRDefault="00BF1B88" w:rsidP="00282D44">
            <w:pPr>
              <w:ind w:left="561" w:hanging="561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18523A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Badillo, R.P., The emancipative theory of Jurgen Habermas and Metaphysics, Washington, 1991;</w:t>
            </w:r>
          </w:p>
          <w:p w14:paraId="29EC8530" w14:textId="77777777" w:rsidR="00BF1B88" w:rsidRPr="0018523A" w:rsidRDefault="00BF1B88" w:rsidP="00282D44">
            <w:pPr>
              <w:ind w:left="561" w:hanging="561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18523A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Castells, M., The Informational City: Information Technology Economic Restructuring and the Urban-Regional Process, Blakwell, Oxford, 1989;</w:t>
            </w:r>
          </w:p>
          <w:p w14:paraId="71BE40C6" w14:textId="77777777" w:rsidR="00BF1B88" w:rsidRPr="0018523A" w:rsidRDefault="00BF1B88" w:rsidP="00282D44">
            <w:pPr>
              <w:ind w:left="918" w:hanging="918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18523A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Cheney George (2007) </w:t>
            </w:r>
            <w:r w:rsidRPr="0018523A">
              <w:rPr>
                <w:rFonts w:asciiTheme="minorHAnsi" w:hAnsiTheme="minorHAnsi" w:cstheme="minorHAnsi"/>
                <w:i/>
                <w:sz w:val="22"/>
                <w:szCs w:val="22"/>
                <w:lang w:eastAsia="en-US"/>
              </w:rPr>
              <w:t>Organisational Communication Come Out</w:t>
            </w:r>
            <w:r w:rsidRPr="0018523A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, Management Communication Quarterly 21(1), availalbe at </w:t>
            </w:r>
            <w:hyperlink r:id="rId9" w:history="1">
              <w:r w:rsidRPr="0018523A">
                <w:rPr>
                  <w:rFonts w:asciiTheme="minorHAnsi" w:hAnsiTheme="minorHAnsi" w:cstheme="minorHAnsi"/>
                  <w:color w:val="0563C1"/>
                  <w:sz w:val="22"/>
                  <w:szCs w:val="22"/>
                  <w:u w:val="single"/>
                  <w:lang w:val="en-US" w:eastAsia="en-US"/>
                </w:rPr>
                <w:t>https://www.researchgate.net/publication/33052139_Organizational_communication</w:t>
              </w:r>
            </w:hyperlink>
          </w:p>
          <w:p w14:paraId="2AC7F0EE" w14:textId="77777777" w:rsidR="00BF1B88" w:rsidRPr="0018523A" w:rsidRDefault="00BF1B88" w:rsidP="00282D44">
            <w:pPr>
              <w:ind w:left="561" w:hanging="561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18523A">
              <w:rPr>
                <w:rFonts w:asciiTheme="minorHAnsi" w:hAnsiTheme="minorHAnsi" w:cstheme="minorHAnsi"/>
                <w:noProof/>
                <w:sz w:val="22"/>
                <w:szCs w:val="22"/>
                <w:lang w:val="en-US" w:eastAsia="en-US"/>
              </w:rPr>
              <w:t xml:space="preserve">Gesselman A.N., Ta V.P., Garcia J.R., 2019. </w:t>
            </w:r>
            <w:r w:rsidRPr="0018523A">
              <w:rPr>
                <w:rFonts w:asciiTheme="minorHAnsi" w:hAnsiTheme="minorHAnsi" w:cstheme="minorHAnsi"/>
                <w:i/>
                <w:noProof/>
                <w:sz w:val="22"/>
                <w:szCs w:val="22"/>
                <w:lang w:val="en-US" w:eastAsia="en-US"/>
              </w:rPr>
              <w:t>Worth a thousand interpersonal words: Emoji as affective signals for relationship-oriented digital communication.</w:t>
            </w:r>
            <w:r w:rsidRPr="0018523A">
              <w:rPr>
                <w:rFonts w:asciiTheme="minorHAnsi" w:hAnsiTheme="minorHAnsi" w:cstheme="minorHAnsi"/>
                <w:noProof/>
                <w:sz w:val="22"/>
                <w:szCs w:val="22"/>
                <w:lang w:val="en-US" w:eastAsia="en-US"/>
              </w:rPr>
              <w:t xml:space="preserve"> PLoS ONE 14(8): e0221297. https://doi.org/10.1371/journal.pone.0221297</w:t>
            </w:r>
          </w:p>
          <w:p w14:paraId="53729DD2" w14:textId="77777777" w:rsidR="00BF1B88" w:rsidRPr="0018523A" w:rsidRDefault="00BF1B88" w:rsidP="00282D44">
            <w:pPr>
              <w:ind w:left="561" w:hanging="561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18523A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Habermas, J., Cunoaştere şi comunicare, Ed. Politică, Bucureşti, 1983;</w:t>
            </w:r>
          </w:p>
          <w:p w14:paraId="6F1D6671" w14:textId="77777777" w:rsidR="00BF1B88" w:rsidRPr="0018523A" w:rsidRDefault="00BF1B88" w:rsidP="00282D44">
            <w:pPr>
              <w:ind w:left="918" w:hanging="918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18523A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Habermas, J., The Structural Transformation of the Public Sphere: An Inquiry into a Category of Bourgeois Society, Cambridge, 1989;</w:t>
            </w:r>
          </w:p>
          <w:p w14:paraId="55EFDF22" w14:textId="77777777" w:rsidR="00BF1B88" w:rsidRPr="0018523A" w:rsidRDefault="00BF1B88" w:rsidP="00282D44">
            <w:pPr>
              <w:ind w:left="918" w:hanging="918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18523A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Johansoon, Sverker (2022) </w:t>
            </w:r>
            <w:r w:rsidRPr="0018523A">
              <w:rPr>
                <w:rFonts w:asciiTheme="minorHAnsi" w:hAnsiTheme="minorHAnsi" w:cstheme="minorHAnsi"/>
                <w:i/>
                <w:sz w:val="22"/>
                <w:szCs w:val="22"/>
                <w:lang w:eastAsia="en-US"/>
              </w:rPr>
              <w:t>Zorii limbajului</w:t>
            </w:r>
            <w:r w:rsidRPr="0018523A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, Humanitas</w:t>
            </w:r>
          </w:p>
          <w:p w14:paraId="6E4FEC59" w14:textId="77777777" w:rsidR="00BF1B88" w:rsidRPr="0018523A" w:rsidRDefault="00BF1B88" w:rsidP="00282D44">
            <w:pPr>
              <w:ind w:left="918" w:hanging="918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18523A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Kapferer, Jean-Noel (2002) Căile persuasiunii, Ed. Comunicare.ro, Bucuresti</w:t>
            </w:r>
          </w:p>
          <w:p w14:paraId="0B2AF9BD" w14:textId="77777777" w:rsidR="00BF1B88" w:rsidRPr="0018523A" w:rsidRDefault="00BF1B88" w:rsidP="00282D44">
            <w:pPr>
              <w:ind w:left="918" w:hanging="918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18523A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Luckett, O., Casey, M. 2016. The Social Organism. New York: Hachette Book.</w:t>
            </w:r>
          </w:p>
          <w:p w14:paraId="0ABB6E40" w14:textId="77777777" w:rsidR="00BF1B88" w:rsidRPr="0018523A" w:rsidRDefault="00BF1B88" w:rsidP="00282D44">
            <w:pPr>
              <w:ind w:left="918" w:hanging="918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18523A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lastRenderedPageBreak/>
              <w:t xml:space="preserve">Măruță Mihnea (2023) </w:t>
            </w:r>
            <w:r w:rsidRPr="0018523A">
              <w:rPr>
                <w:rFonts w:asciiTheme="minorHAnsi" w:hAnsiTheme="minorHAnsi" w:cstheme="minorHAnsi"/>
                <w:i/>
                <w:sz w:val="22"/>
                <w:szCs w:val="22"/>
                <w:lang w:eastAsia="en-US"/>
              </w:rPr>
              <w:t>Identitatea virtuală. Cum și de ce ne transformă rețelele de socializare</w:t>
            </w:r>
            <w:r w:rsidRPr="0018523A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, Humanitas</w:t>
            </w:r>
          </w:p>
          <w:p w14:paraId="538155A1" w14:textId="77777777" w:rsidR="00BF1B88" w:rsidRPr="0018523A" w:rsidRDefault="00BF1B88" w:rsidP="00282D44">
            <w:pPr>
              <w:ind w:left="918" w:hanging="918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18523A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McLuhan, M., Galaxia Gutenberg, Ed. Politică, Bucureşti, 1975</w:t>
            </w:r>
          </w:p>
          <w:p w14:paraId="23BEED2A" w14:textId="77777777" w:rsidR="00BF1B88" w:rsidRPr="0018523A" w:rsidRDefault="00BF1B88" w:rsidP="00282D44">
            <w:pPr>
              <w:ind w:left="918" w:hanging="918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18523A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McQuail, D. Comunicarea, Institutul European, Iaşi, 1999;</w:t>
            </w:r>
          </w:p>
          <w:p w14:paraId="6E9D1868" w14:textId="77777777" w:rsidR="00BF1B88" w:rsidRPr="0018523A" w:rsidRDefault="00BF1B88" w:rsidP="00282D44">
            <w:pPr>
              <w:ind w:left="561" w:hanging="561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18523A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Meadows, A., Knowledge and communication, London, 1991;</w:t>
            </w:r>
          </w:p>
          <w:p w14:paraId="1BBE37CF" w14:textId="77777777" w:rsidR="00BF1B88" w:rsidRPr="0018523A" w:rsidRDefault="00BF1B88" w:rsidP="00282D44">
            <w:pPr>
              <w:ind w:left="561" w:hanging="561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18523A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Miege, B., Societatea cucerită de comunicare, Polirom, Iaşi, 2000;</w:t>
            </w:r>
          </w:p>
          <w:p w14:paraId="6B6FB492" w14:textId="77777777" w:rsidR="00BF1B88" w:rsidRPr="0018523A" w:rsidRDefault="00BF1B88" w:rsidP="00282D44">
            <w:pPr>
              <w:ind w:left="918" w:hanging="918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18523A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Nadin M, Civilizația analfabetismului, Spandugino, 2016</w:t>
            </w:r>
          </w:p>
          <w:p w14:paraId="376F43F8" w14:textId="77777777" w:rsidR="00BF1B88" w:rsidRPr="0018523A" w:rsidRDefault="00BF1B88" w:rsidP="00282D44">
            <w:pPr>
              <w:ind w:left="918" w:hanging="918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18523A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Nadolu B., Despre comunicare, Editura de Vest, Timişoara, 2014</w:t>
            </w:r>
          </w:p>
          <w:p w14:paraId="428F4F8B" w14:textId="77777777" w:rsidR="00BF1B88" w:rsidRPr="0018523A" w:rsidRDefault="00BF1B88" w:rsidP="00282D44">
            <w:pPr>
              <w:ind w:left="918" w:hanging="918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18523A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Nadolu B., Homo Interneticus, Presa Universitara Clujeana, 2020</w:t>
            </w:r>
          </w:p>
          <w:p w14:paraId="0EEB6828" w14:textId="77777777" w:rsidR="00BF1B88" w:rsidRPr="0018523A" w:rsidRDefault="00BF1B88" w:rsidP="00282D44">
            <w:pPr>
              <w:ind w:left="918" w:hanging="918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18523A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Nichols Tom </w:t>
            </w:r>
            <w:r w:rsidRPr="0018523A">
              <w:rPr>
                <w:rFonts w:asciiTheme="minorHAnsi" w:hAnsiTheme="minorHAnsi" w:cstheme="minorHAnsi"/>
                <w:i/>
                <w:sz w:val="22"/>
                <w:szCs w:val="22"/>
                <w:lang w:eastAsia="en-US"/>
              </w:rPr>
              <w:t>Sfârșitul competenței</w:t>
            </w:r>
            <w:r w:rsidRPr="0018523A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, Polirom, Iași 2019</w:t>
            </w:r>
          </w:p>
          <w:p w14:paraId="78078624" w14:textId="77777777" w:rsidR="00BF1B88" w:rsidRPr="0018523A" w:rsidRDefault="00BF1B88" w:rsidP="00282D44">
            <w:pPr>
              <w:ind w:left="918" w:hanging="918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18523A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Pânișoară Ion Ovidiu (2008) Comunicarea eficientă, ediția a III-a, București: Polirom</w:t>
            </w:r>
          </w:p>
          <w:p w14:paraId="53B21B72" w14:textId="77777777" w:rsidR="00BF1B88" w:rsidRPr="0018523A" w:rsidRDefault="00BF1B88" w:rsidP="00282D44">
            <w:pPr>
              <w:ind w:left="918" w:hanging="918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18523A">
              <w:rPr>
                <w:rFonts w:asciiTheme="minorHAnsi" w:hAnsiTheme="minorHAnsi" w:cstheme="minorHAnsi"/>
                <w:b/>
                <w:sz w:val="22"/>
                <w:szCs w:val="22"/>
              </w:rPr>
              <w:t>Răzvan Rughiniș Societatea digitală – stăpâni, cetățeni sau sclavi?</w:t>
            </w:r>
          </w:p>
          <w:p w14:paraId="72D3D4BB" w14:textId="77777777" w:rsidR="00BF1B88" w:rsidRPr="0018523A" w:rsidRDefault="00BF1B88" w:rsidP="00282D44">
            <w:pPr>
              <w:ind w:left="918" w:hanging="918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18523A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Sartori, Giovani (2005) Homo Videns – Imbecilizarea prin televiziune și post-gândirea, București: Humanitas</w:t>
            </w:r>
          </w:p>
          <w:p w14:paraId="4394EE7D" w14:textId="77777777" w:rsidR="00BF1B88" w:rsidRPr="0018523A" w:rsidRDefault="00BF1B88" w:rsidP="00282D44">
            <w:pPr>
              <w:ind w:left="561" w:hanging="561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18523A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Sibilla, F., Mancini, T. I am (not) my avatar: A review of the user-avatar relationships in Massively Multiplayer Online Worlds. Cyberpsychology: Journal of Psychosocial Research on Cyberspace. 2018 12(3), </w:t>
            </w:r>
            <w:hyperlink r:id="rId10" w:history="1">
              <w:r w:rsidRPr="0018523A">
                <w:rPr>
                  <w:rFonts w:asciiTheme="minorHAnsi" w:hAnsiTheme="minorHAnsi" w:cstheme="minorHAnsi"/>
                  <w:sz w:val="22"/>
                  <w:szCs w:val="22"/>
                  <w:lang w:eastAsia="en-US"/>
                </w:rPr>
                <w:t>http://dx.doi.org/10.5817/CP2018-3-4</w:t>
              </w:r>
            </w:hyperlink>
          </w:p>
          <w:p w14:paraId="438E0242" w14:textId="77777777" w:rsidR="00BF1B88" w:rsidRPr="0018523A" w:rsidRDefault="00BF1B88" w:rsidP="00282D44">
            <w:pPr>
              <w:ind w:left="561" w:hanging="561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18523A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Spitzer, Manfred (2020) Demența digitală, Humanitas</w:t>
            </w:r>
          </w:p>
          <w:p w14:paraId="39F97771" w14:textId="77777777" w:rsidR="00BF1B88" w:rsidRPr="0018523A" w:rsidRDefault="00BF1B88" w:rsidP="00282D44">
            <w:pPr>
              <w:ind w:left="561" w:hanging="561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18523A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Toffler, A., Powershift, Antet, Bucureşti, 1997;</w:t>
            </w:r>
          </w:p>
          <w:p w14:paraId="3267FF3F" w14:textId="77777777" w:rsidR="00BF1B88" w:rsidRPr="0018523A" w:rsidRDefault="00BF1B88" w:rsidP="00282D44">
            <w:pPr>
              <w:ind w:left="561" w:hanging="561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18523A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Toffler, A., Previziuni. Premise, Antet, Bucureşti, 1999;</w:t>
            </w:r>
          </w:p>
          <w:p w14:paraId="5AB7DB84" w14:textId="77777777" w:rsidR="00BF1B88" w:rsidRPr="0018523A" w:rsidRDefault="00BF1B88" w:rsidP="00282D44">
            <w:pPr>
              <w:ind w:left="918" w:hanging="918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18523A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Turkle, S., 2012. Connected but alone. TED presentation available at </w:t>
            </w:r>
            <w:hyperlink r:id="rId11" w:history="1">
              <w:r w:rsidRPr="0018523A">
                <w:rPr>
                  <w:rFonts w:asciiTheme="minorHAnsi" w:hAnsiTheme="minorHAnsi" w:cstheme="minorHAnsi"/>
                  <w:sz w:val="22"/>
                  <w:szCs w:val="22"/>
                  <w:lang w:eastAsia="en-US"/>
                </w:rPr>
                <w:t>https://www.ted.com/talks/sherry_turkle_alone_together?language=en</w:t>
              </w:r>
            </w:hyperlink>
          </w:p>
          <w:p w14:paraId="5A6D49AB" w14:textId="77777777" w:rsidR="00BF1B88" w:rsidRPr="0018523A" w:rsidRDefault="00BF1B88" w:rsidP="00282D44">
            <w:pPr>
              <w:ind w:left="561" w:hanging="561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18523A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Umberto Eco, Tratat de semiotică generală, Ed. Ştiinţifică şi Enciclopedică, Bucureşti, 1982;</w:t>
            </w:r>
          </w:p>
          <w:p w14:paraId="2DB0027C" w14:textId="77777777" w:rsidR="00BF1B88" w:rsidRPr="0018523A" w:rsidRDefault="00BF1B88" w:rsidP="00282D44">
            <w:pPr>
              <w:ind w:left="918" w:hanging="918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18523A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Van Cuilenburg, J.J.; Scholten, O şi Noomen, G.W. (1998) Ştiinţa comunicării. Bucureşti: Humanitas.</w:t>
            </w:r>
          </w:p>
          <w:p w14:paraId="545C0EF6" w14:textId="77777777" w:rsidR="00BF1B88" w:rsidRPr="0018523A" w:rsidRDefault="00BF1B88" w:rsidP="00282D44">
            <w:pPr>
              <w:ind w:left="561" w:hanging="561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18523A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Wald, L., Sisteme de comunicare umană, Editura Ştiinţifică, Bucureşti, 1973</w:t>
            </w:r>
          </w:p>
          <w:p w14:paraId="6AB6CAE2" w14:textId="77777777" w:rsidR="00BF1B88" w:rsidRPr="0018523A" w:rsidRDefault="00BF1B88" w:rsidP="00282D44">
            <w:pPr>
              <w:ind w:left="561" w:hanging="561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18523A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Webster, F., Theories of the Information Society, Routledge, London, 1995</w:t>
            </w:r>
          </w:p>
          <w:p w14:paraId="01921FF0" w14:textId="77777777" w:rsidR="00BF1B88" w:rsidRPr="0018523A" w:rsidRDefault="00BF1B88" w:rsidP="00282D44">
            <w:pPr>
              <w:pStyle w:val="Frspaiere"/>
              <w:jc w:val="both"/>
              <w:rPr>
                <w:rFonts w:asciiTheme="minorHAnsi" w:hAnsiTheme="minorHAnsi" w:cstheme="minorHAnsi"/>
                <w:lang w:val="ro-RO"/>
              </w:rPr>
            </w:pPr>
            <w:r w:rsidRPr="0018523A">
              <w:rPr>
                <w:rFonts w:asciiTheme="minorHAnsi" w:hAnsiTheme="minorHAnsi" w:cstheme="minorHAnsi"/>
                <w:lang w:val="ro-RO"/>
              </w:rPr>
              <w:t>Woodrow, A., Information - Manipulation, Ed. du Felin, 1990;</w:t>
            </w:r>
          </w:p>
          <w:p w14:paraId="5DDFF9E0" w14:textId="77777777" w:rsidR="00BF1B88" w:rsidRDefault="00BF1B88" w:rsidP="00282D44">
            <w:pPr>
              <w:pStyle w:val="Frspaiere"/>
              <w:jc w:val="both"/>
              <w:rPr>
                <w:rFonts w:asciiTheme="minorHAnsi" w:hAnsiTheme="minorHAnsi" w:cstheme="minorHAnsi"/>
                <w:color w:val="0563C1"/>
                <w:u w:val="single"/>
              </w:rPr>
            </w:pPr>
            <w:r w:rsidRPr="0018523A">
              <w:rPr>
                <w:rFonts w:asciiTheme="minorHAnsi" w:hAnsiTheme="minorHAnsi" w:cstheme="minorHAnsi"/>
              </w:rPr>
              <w:t xml:space="preserve">Wrench Jason, 2012, </w:t>
            </w:r>
            <w:r w:rsidRPr="0018523A">
              <w:rPr>
                <w:rFonts w:asciiTheme="minorHAnsi" w:hAnsiTheme="minorHAnsi" w:cstheme="minorHAnsi"/>
                <w:i/>
              </w:rPr>
              <w:t>An Introduction to Communicational Organization</w:t>
            </w:r>
            <w:r w:rsidRPr="0018523A">
              <w:rPr>
                <w:rFonts w:asciiTheme="minorHAnsi" w:hAnsiTheme="minorHAnsi" w:cstheme="minorHAnsi"/>
              </w:rPr>
              <w:t xml:space="preserve">, West Virginia University, available at </w:t>
            </w:r>
            <w:hyperlink r:id="rId12" w:history="1">
              <w:r w:rsidRPr="0018523A">
                <w:rPr>
                  <w:rFonts w:asciiTheme="minorHAnsi" w:hAnsiTheme="minorHAnsi" w:cstheme="minorHAnsi"/>
                  <w:color w:val="0563C1"/>
                  <w:u w:val="single"/>
                </w:rPr>
                <w:t>https://2012books.lardbucket.org/books/an-introduction-to-organizational-communication/s01-about-the-authors.html</w:t>
              </w:r>
            </w:hyperlink>
          </w:p>
          <w:p w14:paraId="7481EF59" w14:textId="77777777" w:rsidR="00BF1B88" w:rsidRPr="0018523A" w:rsidRDefault="00BF1B88" w:rsidP="00282D44">
            <w:pPr>
              <w:pStyle w:val="Frspaiere"/>
              <w:jc w:val="both"/>
              <w:rPr>
                <w:rFonts w:asciiTheme="minorHAnsi" w:hAnsiTheme="minorHAnsi" w:cstheme="minorHAnsi"/>
                <w:lang w:val="ro-RO"/>
              </w:rPr>
            </w:pPr>
          </w:p>
        </w:tc>
      </w:tr>
      <w:tr w:rsidR="00BF1B88" w:rsidRPr="0018523A" w14:paraId="10C0BEC3" w14:textId="77777777" w:rsidTr="00BF1B88">
        <w:trPr>
          <w:gridAfter w:val="1"/>
          <w:wAfter w:w="38" w:type="dxa"/>
        </w:trPr>
        <w:tc>
          <w:tcPr>
            <w:tcW w:w="7655" w:type="dxa"/>
          </w:tcPr>
          <w:p w14:paraId="13A68D43" w14:textId="16F75E17" w:rsidR="00BF1B88" w:rsidRPr="0018523A" w:rsidRDefault="00BF1B88" w:rsidP="00282D44">
            <w:pPr>
              <w:pStyle w:val="Frspaiere"/>
              <w:jc w:val="both"/>
              <w:rPr>
                <w:rFonts w:asciiTheme="minorHAnsi" w:hAnsiTheme="minorHAnsi" w:cstheme="minorHAnsi"/>
                <w:b/>
                <w:lang w:val="ro-RO"/>
              </w:rPr>
            </w:pPr>
            <w:r>
              <w:rPr>
                <w:rFonts w:asciiTheme="minorHAnsi" w:hAnsiTheme="minorHAnsi" w:cstheme="minorHAnsi"/>
                <w:b/>
              </w:rPr>
              <w:lastRenderedPageBreak/>
              <w:t>7</w:t>
            </w:r>
            <w:r w:rsidRPr="0018523A">
              <w:rPr>
                <w:rFonts w:asciiTheme="minorHAnsi" w:hAnsiTheme="minorHAnsi" w:cstheme="minorHAnsi"/>
                <w:b/>
              </w:rPr>
              <w:t xml:space="preserve">.2 Seminar / </w:t>
            </w:r>
            <w:r w:rsidRPr="0018523A">
              <w:rPr>
                <w:rFonts w:asciiTheme="minorHAnsi" w:hAnsiTheme="minorHAnsi" w:cstheme="minorHAnsi"/>
                <w:b/>
                <w:lang w:val="ro-RO"/>
              </w:rPr>
              <w:t>laborator</w:t>
            </w:r>
          </w:p>
        </w:tc>
        <w:tc>
          <w:tcPr>
            <w:tcW w:w="2410" w:type="dxa"/>
          </w:tcPr>
          <w:p w14:paraId="778606C6" w14:textId="77777777" w:rsidR="00BF1B88" w:rsidRPr="0018523A" w:rsidRDefault="00BF1B88" w:rsidP="00282D44">
            <w:pPr>
              <w:pStyle w:val="Frspaiere"/>
              <w:jc w:val="both"/>
              <w:rPr>
                <w:rFonts w:asciiTheme="minorHAnsi" w:hAnsiTheme="minorHAnsi" w:cstheme="minorHAnsi"/>
                <w:b/>
                <w:lang w:val="ro-RO"/>
              </w:rPr>
            </w:pPr>
            <w:r w:rsidRPr="0018523A">
              <w:rPr>
                <w:rFonts w:asciiTheme="minorHAnsi" w:hAnsiTheme="minorHAnsi" w:cstheme="minorHAnsi"/>
                <w:b/>
                <w:lang w:val="ro-RO"/>
              </w:rPr>
              <w:t>Metode de predare</w:t>
            </w:r>
          </w:p>
        </w:tc>
        <w:tc>
          <w:tcPr>
            <w:tcW w:w="632" w:type="dxa"/>
          </w:tcPr>
          <w:p w14:paraId="6BBEC60D" w14:textId="77777777" w:rsidR="00BF1B88" w:rsidRPr="0018523A" w:rsidRDefault="00BF1B88" w:rsidP="00282D44">
            <w:pPr>
              <w:pStyle w:val="Frspaiere"/>
              <w:jc w:val="both"/>
              <w:rPr>
                <w:rFonts w:asciiTheme="minorHAnsi" w:hAnsiTheme="minorHAnsi" w:cstheme="minorHAnsi"/>
                <w:b/>
                <w:lang w:val="ro-RO"/>
              </w:rPr>
            </w:pPr>
            <w:r w:rsidRPr="0018523A">
              <w:rPr>
                <w:rFonts w:asciiTheme="minorHAnsi" w:hAnsiTheme="minorHAnsi" w:cstheme="minorHAnsi"/>
                <w:b/>
                <w:lang w:val="ro-RO"/>
              </w:rPr>
              <w:t>Obs.</w:t>
            </w:r>
          </w:p>
        </w:tc>
      </w:tr>
      <w:tr w:rsidR="00BF1B88" w:rsidRPr="0018523A" w14:paraId="6937FB20" w14:textId="77777777" w:rsidTr="00BF1B88">
        <w:trPr>
          <w:gridAfter w:val="1"/>
          <w:wAfter w:w="38" w:type="dxa"/>
        </w:trPr>
        <w:tc>
          <w:tcPr>
            <w:tcW w:w="7655" w:type="dxa"/>
          </w:tcPr>
          <w:p w14:paraId="4D62F0D1" w14:textId="77777777" w:rsidR="00BF1B88" w:rsidRPr="0018523A" w:rsidRDefault="00BF1B88" w:rsidP="00282D44">
            <w:pPr>
              <w:pStyle w:val="Frspaiere"/>
              <w:jc w:val="both"/>
              <w:rPr>
                <w:rFonts w:asciiTheme="minorHAnsi" w:hAnsiTheme="minorHAnsi" w:cstheme="minorHAnsi"/>
                <w:lang w:val="ro-RO"/>
              </w:rPr>
            </w:pPr>
            <w:r w:rsidRPr="0018523A">
              <w:rPr>
                <w:rFonts w:asciiTheme="minorHAnsi" w:hAnsiTheme="minorHAnsi" w:cstheme="minorHAnsi"/>
                <w:lang w:val="ro-RO"/>
              </w:rPr>
              <w:t>S1. Rolul comunicării în dinamizarea grupurilor</w:t>
            </w:r>
          </w:p>
        </w:tc>
        <w:tc>
          <w:tcPr>
            <w:tcW w:w="2410" w:type="dxa"/>
            <w:vMerge w:val="restart"/>
          </w:tcPr>
          <w:p w14:paraId="67BD61AF" w14:textId="77777777" w:rsidR="00BF1B88" w:rsidRPr="0018523A" w:rsidRDefault="00BF1B88" w:rsidP="00282D44">
            <w:pPr>
              <w:pStyle w:val="Frspaiere"/>
              <w:jc w:val="center"/>
              <w:rPr>
                <w:rFonts w:asciiTheme="minorHAnsi" w:hAnsiTheme="minorHAnsi" w:cstheme="minorHAnsi"/>
                <w:b/>
                <w:lang w:val="ro-RO"/>
              </w:rPr>
            </w:pPr>
            <w:r w:rsidRPr="0018523A">
              <w:rPr>
                <w:rFonts w:asciiTheme="minorHAnsi" w:hAnsiTheme="minorHAnsi" w:cstheme="minorHAnsi"/>
                <w:spacing w:val="-4"/>
              </w:rPr>
              <w:t>dezbatere, exerciții practice</w:t>
            </w:r>
          </w:p>
        </w:tc>
        <w:tc>
          <w:tcPr>
            <w:tcW w:w="632" w:type="dxa"/>
          </w:tcPr>
          <w:p w14:paraId="675955A8" w14:textId="77777777" w:rsidR="00BF1B88" w:rsidRPr="0018523A" w:rsidRDefault="00BF1B88" w:rsidP="00282D44">
            <w:pPr>
              <w:pStyle w:val="Frspaiere"/>
              <w:jc w:val="both"/>
              <w:rPr>
                <w:rFonts w:asciiTheme="minorHAnsi" w:hAnsiTheme="minorHAnsi" w:cstheme="minorHAnsi"/>
                <w:b/>
                <w:lang w:val="ro-RO"/>
              </w:rPr>
            </w:pPr>
            <w:r w:rsidRPr="0018523A">
              <w:rPr>
                <w:rFonts w:asciiTheme="minorHAnsi" w:hAnsiTheme="minorHAnsi" w:cstheme="minorHAnsi"/>
                <w:b/>
                <w:lang w:val="ro-RO"/>
              </w:rPr>
              <w:t>2</w:t>
            </w:r>
          </w:p>
        </w:tc>
      </w:tr>
      <w:tr w:rsidR="00BF1B88" w:rsidRPr="0018523A" w14:paraId="001B8A98" w14:textId="77777777" w:rsidTr="00BF1B88">
        <w:trPr>
          <w:gridAfter w:val="1"/>
          <w:wAfter w:w="38" w:type="dxa"/>
        </w:trPr>
        <w:tc>
          <w:tcPr>
            <w:tcW w:w="7655" w:type="dxa"/>
          </w:tcPr>
          <w:p w14:paraId="23A9E673" w14:textId="77777777" w:rsidR="00BF1B88" w:rsidRPr="0018523A" w:rsidRDefault="00BF1B88" w:rsidP="00282D4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8523A">
              <w:rPr>
                <w:rFonts w:asciiTheme="minorHAnsi" w:hAnsiTheme="minorHAnsi" w:cstheme="minorHAnsi"/>
                <w:sz w:val="22"/>
                <w:szCs w:val="22"/>
              </w:rPr>
              <w:t>S2. Sociometrie – utilizarea programului Pajek</w:t>
            </w:r>
          </w:p>
        </w:tc>
        <w:tc>
          <w:tcPr>
            <w:tcW w:w="2410" w:type="dxa"/>
            <w:vMerge/>
          </w:tcPr>
          <w:p w14:paraId="47FA8BDD" w14:textId="77777777" w:rsidR="00BF1B88" w:rsidRPr="0018523A" w:rsidRDefault="00BF1B88" w:rsidP="00282D44">
            <w:pPr>
              <w:pStyle w:val="Frspaiere"/>
              <w:jc w:val="both"/>
              <w:rPr>
                <w:rFonts w:asciiTheme="minorHAnsi" w:hAnsiTheme="minorHAnsi" w:cstheme="minorHAnsi"/>
                <w:b/>
                <w:lang w:val="ro-RO"/>
              </w:rPr>
            </w:pPr>
          </w:p>
        </w:tc>
        <w:tc>
          <w:tcPr>
            <w:tcW w:w="632" w:type="dxa"/>
          </w:tcPr>
          <w:p w14:paraId="71D47F10" w14:textId="77777777" w:rsidR="00BF1B88" w:rsidRPr="0018523A" w:rsidRDefault="00BF1B88" w:rsidP="00282D44">
            <w:pPr>
              <w:pStyle w:val="Frspaiere"/>
              <w:jc w:val="both"/>
              <w:rPr>
                <w:rFonts w:asciiTheme="minorHAnsi" w:hAnsiTheme="minorHAnsi" w:cstheme="minorHAnsi"/>
                <w:b/>
                <w:lang w:val="ro-RO"/>
              </w:rPr>
            </w:pPr>
            <w:r w:rsidRPr="0018523A">
              <w:rPr>
                <w:rFonts w:asciiTheme="minorHAnsi" w:hAnsiTheme="minorHAnsi" w:cstheme="minorHAnsi"/>
                <w:b/>
                <w:lang w:val="ro-RO"/>
              </w:rPr>
              <w:t>2</w:t>
            </w:r>
          </w:p>
        </w:tc>
      </w:tr>
      <w:tr w:rsidR="00BF1B88" w:rsidRPr="0018523A" w14:paraId="5AC958E1" w14:textId="77777777" w:rsidTr="00BF1B88">
        <w:trPr>
          <w:gridAfter w:val="1"/>
          <w:wAfter w:w="38" w:type="dxa"/>
        </w:trPr>
        <w:tc>
          <w:tcPr>
            <w:tcW w:w="7655" w:type="dxa"/>
          </w:tcPr>
          <w:p w14:paraId="3BA08D69" w14:textId="77777777" w:rsidR="00BF1B88" w:rsidRPr="0018523A" w:rsidRDefault="00BF1B88" w:rsidP="00282D44">
            <w:pP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18523A">
              <w:rPr>
                <w:rFonts w:asciiTheme="minorHAnsi" w:hAnsiTheme="minorHAnsi" w:cstheme="minorHAnsi"/>
                <w:sz w:val="22"/>
                <w:szCs w:val="22"/>
              </w:rPr>
              <w:t>S3. Exerciții de analiză de conținut – documentarul The Romanians are coming</w:t>
            </w:r>
          </w:p>
        </w:tc>
        <w:tc>
          <w:tcPr>
            <w:tcW w:w="2410" w:type="dxa"/>
            <w:vMerge/>
          </w:tcPr>
          <w:p w14:paraId="195DC4B9" w14:textId="77777777" w:rsidR="00BF1B88" w:rsidRPr="0018523A" w:rsidRDefault="00BF1B88" w:rsidP="00282D44">
            <w:pPr>
              <w:pStyle w:val="Frspaiere"/>
              <w:jc w:val="both"/>
              <w:rPr>
                <w:rFonts w:asciiTheme="minorHAnsi" w:hAnsiTheme="minorHAnsi" w:cstheme="minorHAnsi"/>
                <w:b/>
                <w:lang w:val="ro-RO"/>
              </w:rPr>
            </w:pPr>
          </w:p>
        </w:tc>
        <w:tc>
          <w:tcPr>
            <w:tcW w:w="632" w:type="dxa"/>
          </w:tcPr>
          <w:p w14:paraId="3D50AB53" w14:textId="77777777" w:rsidR="00BF1B88" w:rsidRPr="0018523A" w:rsidRDefault="00BF1B88" w:rsidP="00282D44">
            <w:pPr>
              <w:pStyle w:val="Frspaiere"/>
              <w:jc w:val="both"/>
              <w:rPr>
                <w:rFonts w:asciiTheme="minorHAnsi" w:hAnsiTheme="minorHAnsi" w:cstheme="minorHAnsi"/>
                <w:b/>
                <w:lang w:val="ro-RO"/>
              </w:rPr>
            </w:pPr>
            <w:r w:rsidRPr="0018523A">
              <w:rPr>
                <w:rFonts w:asciiTheme="minorHAnsi" w:hAnsiTheme="minorHAnsi" w:cstheme="minorHAnsi"/>
                <w:b/>
                <w:lang w:val="ro-RO"/>
              </w:rPr>
              <w:t>2</w:t>
            </w:r>
          </w:p>
        </w:tc>
      </w:tr>
      <w:tr w:rsidR="00BF1B88" w:rsidRPr="0018523A" w14:paraId="25B2178D" w14:textId="77777777" w:rsidTr="00BF1B88">
        <w:trPr>
          <w:gridAfter w:val="1"/>
          <w:wAfter w:w="38" w:type="dxa"/>
        </w:trPr>
        <w:tc>
          <w:tcPr>
            <w:tcW w:w="7655" w:type="dxa"/>
          </w:tcPr>
          <w:p w14:paraId="7963A5BF" w14:textId="61884A95" w:rsidR="00BF1B88" w:rsidRPr="0018523A" w:rsidRDefault="00BF1B88" w:rsidP="00BF1B88">
            <w:pP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18523A">
              <w:rPr>
                <w:rFonts w:asciiTheme="minorHAnsi" w:hAnsiTheme="minorHAnsi" w:cstheme="minorHAnsi"/>
                <w:sz w:val="22"/>
                <w:szCs w:val="22"/>
              </w:rPr>
              <w:t>S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4</w:t>
            </w:r>
            <w:r w:rsidRPr="0018523A">
              <w:rPr>
                <w:rFonts w:asciiTheme="minorHAnsi" w:hAnsiTheme="minorHAnsi" w:cstheme="minorHAnsi"/>
                <w:sz w:val="22"/>
                <w:szCs w:val="22"/>
              </w:rPr>
              <w:t>. Utilizarea algoritmilor in analiza comunicarii: data mining, text to data</w:t>
            </w:r>
          </w:p>
        </w:tc>
        <w:tc>
          <w:tcPr>
            <w:tcW w:w="2410" w:type="dxa"/>
            <w:vMerge/>
          </w:tcPr>
          <w:p w14:paraId="7EDA93CF" w14:textId="77777777" w:rsidR="00BF1B88" w:rsidRPr="0018523A" w:rsidRDefault="00BF1B88" w:rsidP="00282D44">
            <w:pPr>
              <w:pStyle w:val="Frspaiere"/>
              <w:jc w:val="both"/>
              <w:rPr>
                <w:rFonts w:asciiTheme="minorHAnsi" w:hAnsiTheme="minorHAnsi" w:cstheme="minorHAnsi"/>
                <w:b/>
                <w:lang w:val="ro-RO"/>
              </w:rPr>
            </w:pPr>
          </w:p>
        </w:tc>
        <w:tc>
          <w:tcPr>
            <w:tcW w:w="632" w:type="dxa"/>
          </w:tcPr>
          <w:p w14:paraId="22655D1E" w14:textId="77777777" w:rsidR="00BF1B88" w:rsidRPr="0018523A" w:rsidRDefault="00BF1B88" w:rsidP="00282D44">
            <w:pPr>
              <w:pStyle w:val="Frspaiere"/>
              <w:jc w:val="both"/>
              <w:rPr>
                <w:rFonts w:asciiTheme="minorHAnsi" w:hAnsiTheme="minorHAnsi" w:cstheme="minorHAnsi"/>
                <w:b/>
                <w:lang w:val="ro-RO"/>
              </w:rPr>
            </w:pPr>
            <w:r w:rsidRPr="0018523A">
              <w:rPr>
                <w:rFonts w:asciiTheme="minorHAnsi" w:hAnsiTheme="minorHAnsi" w:cstheme="minorHAnsi"/>
                <w:b/>
                <w:lang w:val="ro-RO"/>
              </w:rPr>
              <w:t>2</w:t>
            </w:r>
          </w:p>
        </w:tc>
      </w:tr>
      <w:tr w:rsidR="00BF1B88" w:rsidRPr="0018523A" w14:paraId="5B027AD0" w14:textId="77777777" w:rsidTr="00BF1B88">
        <w:trPr>
          <w:gridAfter w:val="1"/>
          <w:wAfter w:w="38" w:type="dxa"/>
        </w:trPr>
        <w:tc>
          <w:tcPr>
            <w:tcW w:w="7655" w:type="dxa"/>
          </w:tcPr>
          <w:p w14:paraId="3C3E32EC" w14:textId="77777777" w:rsidR="00BF1B88" w:rsidRPr="0018523A" w:rsidRDefault="00BF1B88" w:rsidP="00282D44">
            <w:pP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18523A">
              <w:rPr>
                <w:rFonts w:asciiTheme="minorHAnsi" w:hAnsiTheme="minorHAnsi" w:cstheme="minorHAnsi"/>
                <w:sz w:val="22"/>
                <w:szCs w:val="22"/>
              </w:rPr>
              <w:t>S5 Homo Interneticus</w:t>
            </w:r>
          </w:p>
        </w:tc>
        <w:tc>
          <w:tcPr>
            <w:tcW w:w="2410" w:type="dxa"/>
            <w:vMerge/>
          </w:tcPr>
          <w:p w14:paraId="39345224" w14:textId="77777777" w:rsidR="00BF1B88" w:rsidRPr="0018523A" w:rsidRDefault="00BF1B88" w:rsidP="00282D44">
            <w:pPr>
              <w:pStyle w:val="Frspaiere"/>
              <w:jc w:val="both"/>
              <w:rPr>
                <w:rFonts w:asciiTheme="minorHAnsi" w:hAnsiTheme="minorHAnsi" w:cstheme="minorHAnsi"/>
                <w:b/>
                <w:lang w:val="ro-RO"/>
              </w:rPr>
            </w:pPr>
          </w:p>
        </w:tc>
        <w:tc>
          <w:tcPr>
            <w:tcW w:w="632" w:type="dxa"/>
          </w:tcPr>
          <w:p w14:paraId="273FF0B8" w14:textId="77777777" w:rsidR="00BF1B88" w:rsidRPr="0018523A" w:rsidRDefault="00BF1B88" w:rsidP="00282D44">
            <w:pPr>
              <w:pStyle w:val="Frspaiere"/>
              <w:jc w:val="both"/>
              <w:rPr>
                <w:rFonts w:asciiTheme="minorHAnsi" w:hAnsiTheme="minorHAnsi" w:cstheme="minorHAnsi"/>
                <w:b/>
                <w:lang w:val="ro-RO"/>
              </w:rPr>
            </w:pPr>
            <w:r w:rsidRPr="0018523A">
              <w:rPr>
                <w:rFonts w:asciiTheme="minorHAnsi" w:hAnsiTheme="minorHAnsi" w:cstheme="minorHAnsi"/>
                <w:b/>
                <w:lang w:val="ro-RO"/>
              </w:rPr>
              <w:t>2</w:t>
            </w:r>
          </w:p>
        </w:tc>
      </w:tr>
      <w:tr w:rsidR="00BF1B88" w:rsidRPr="0018523A" w14:paraId="4F6041CF" w14:textId="77777777" w:rsidTr="00BF1B88">
        <w:trPr>
          <w:gridAfter w:val="1"/>
          <w:wAfter w:w="38" w:type="dxa"/>
        </w:trPr>
        <w:tc>
          <w:tcPr>
            <w:tcW w:w="7655" w:type="dxa"/>
          </w:tcPr>
          <w:p w14:paraId="2712951B" w14:textId="68FCFDF6" w:rsidR="00BF1B88" w:rsidRPr="0018523A" w:rsidRDefault="00BF1B88" w:rsidP="00282D4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S6. xReality – aplicații practice</w:t>
            </w:r>
          </w:p>
        </w:tc>
        <w:tc>
          <w:tcPr>
            <w:tcW w:w="2410" w:type="dxa"/>
            <w:vMerge/>
          </w:tcPr>
          <w:p w14:paraId="0EEEF5CB" w14:textId="77777777" w:rsidR="00BF1B88" w:rsidRPr="0018523A" w:rsidRDefault="00BF1B88" w:rsidP="00282D44">
            <w:pPr>
              <w:pStyle w:val="Frspaiere"/>
              <w:jc w:val="both"/>
              <w:rPr>
                <w:rFonts w:asciiTheme="minorHAnsi" w:hAnsiTheme="minorHAnsi" w:cstheme="minorHAnsi"/>
                <w:b/>
                <w:lang w:val="ro-RO"/>
              </w:rPr>
            </w:pPr>
          </w:p>
        </w:tc>
        <w:tc>
          <w:tcPr>
            <w:tcW w:w="632" w:type="dxa"/>
          </w:tcPr>
          <w:p w14:paraId="00581D14" w14:textId="6A8171FA" w:rsidR="00BF1B88" w:rsidRPr="0018523A" w:rsidRDefault="00EF6878" w:rsidP="00282D44">
            <w:pPr>
              <w:pStyle w:val="Frspaiere"/>
              <w:jc w:val="both"/>
              <w:rPr>
                <w:rFonts w:asciiTheme="minorHAnsi" w:hAnsiTheme="minorHAnsi" w:cstheme="minorHAnsi"/>
                <w:b/>
                <w:lang w:val="ro-RO"/>
              </w:rPr>
            </w:pPr>
            <w:r>
              <w:rPr>
                <w:rFonts w:asciiTheme="minorHAnsi" w:hAnsiTheme="minorHAnsi" w:cstheme="minorHAnsi"/>
                <w:b/>
                <w:lang w:val="ro-RO"/>
              </w:rPr>
              <w:t>1</w:t>
            </w:r>
          </w:p>
        </w:tc>
      </w:tr>
      <w:tr w:rsidR="00BF1B88" w:rsidRPr="0018523A" w14:paraId="1BE45FC9" w14:textId="77777777" w:rsidTr="00BF1B88">
        <w:trPr>
          <w:gridAfter w:val="1"/>
          <w:wAfter w:w="38" w:type="dxa"/>
        </w:trPr>
        <w:tc>
          <w:tcPr>
            <w:tcW w:w="7655" w:type="dxa"/>
          </w:tcPr>
          <w:p w14:paraId="092E71B4" w14:textId="328FE24F" w:rsidR="00BF1B88" w:rsidRPr="0018523A" w:rsidRDefault="00BF1B88" w:rsidP="00282D44">
            <w:pP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18523A">
              <w:rPr>
                <w:rFonts w:asciiTheme="minorHAnsi" w:hAnsiTheme="minorHAnsi" w:cstheme="minorHAnsi"/>
                <w:sz w:val="22"/>
                <w:szCs w:val="22"/>
              </w:rPr>
              <w:t>S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7</w:t>
            </w:r>
            <w:r w:rsidRPr="0018523A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Micro/nano </w:t>
            </w:r>
            <w:r w:rsidRPr="0018523A">
              <w:rPr>
                <w:rFonts w:asciiTheme="minorHAnsi" w:hAnsiTheme="minorHAnsi" w:cstheme="minorHAnsi"/>
                <w:sz w:val="22"/>
                <w:szCs w:val="22"/>
              </w:rPr>
              <w:t>influenceri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 Vloging.</w:t>
            </w:r>
          </w:p>
        </w:tc>
        <w:tc>
          <w:tcPr>
            <w:tcW w:w="2410" w:type="dxa"/>
            <w:vMerge/>
          </w:tcPr>
          <w:p w14:paraId="55CCCEB2" w14:textId="77777777" w:rsidR="00BF1B88" w:rsidRPr="0018523A" w:rsidRDefault="00BF1B88" w:rsidP="00282D44">
            <w:pPr>
              <w:pStyle w:val="Frspaiere"/>
              <w:jc w:val="both"/>
              <w:rPr>
                <w:rFonts w:asciiTheme="minorHAnsi" w:hAnsiTheme="minorHAnsi" w:cstheme="minorHAnsi"/>
                <w:b/>
                <w:lang w:val="ro-RO"/>
              </w:rPr>
            </w:pPr>
          </w:p>
        </w:tc>
        <w:tc>
          <w:tcPr>
            <w:tcW w:w="632" w:type="dxa"/>
          </w:tcPr>
          <w:p w14:paraId="2D22675F" w14:textId="76446C91" w:rsidR="00BF1B88" w:rsidRPr="0018523A" w:rsidRDefault="00EF6878" w:rsidP="00282D44">
            <w:pPr>
              <w:pStyle w:val="Frspaiere"/>
              <w:jc w:val="both"/>
              <w:rPr>
                <w:rFonts w:asciiTheme="minorHAnsi" w:hAnsiTheme="minorHAnsi" w:cstheme="minorHAnsi"/>
                <w:b/>
                <w:lang w:val="ro-RO"/>
              </w:rPr>
            </w:pPr>
            <w:r>
              <w:rPr>
                <w:rFonts w:asciiTheme="minorHAnsi" w:hAnsiTheme="minorHAnsi" w:cstheme="minorHAnsi"/>
                <w:b/>
                <w:lang w:val="ro-RO"/>
              </w:rPr>
              <w:t>1</w:t>
            </w:r>
          </w:p>
        </w:tc>
      </w:tr>
      <w:tr w:rsidR="00BF1B88" w:rsidRPr="0018523A" w14:paraId="78F00560" w14:textId="77777777" w:rsidTr="00BF1B88">
        <w:tc>
          <w:tcPr>
            <w:tcW w:w="10735" w:type="dxa"/>
            <w:gridSpan w:val="4"/>
          </w:tcPr>
          <w:p w14:paraId="38AA3F86" w14:textId="77777777" w:rsidR="00BF1B88" w:rsidRPr="0018523A" w:rsidRDefault="00BF1B88" w:rsidP="00282D44">
            <w:pPr>
              <w:pStyle w:val="Frspaiere"/>
              <w:jc w:val="both"/>
              <w:rPr>
                <w:rFonts w:asciiTheme="minorHAnsi" w:hAnsiTheme="minorHAnsi" w:cstheme="minorHAnsi"/>
                <w:b/>
                <w:lang w:val="ro-RO"/>
              </w:rPr>
            </w:pPr>
            <w:r w:rsidRPr="0018523A">
              <w:rPr>
                <w:rFonts w:asciiTheme="minorHAnsi" w:hAnsiTheme="minorHAnsi" w:cstheme="minorHAnsi"/>
                <w:b/>
                <w:lang w:val="ro-RO"/>
              </w:rPr>
              <w:t>Bibliografie seminar:</w:t>
            </w:r>
          </w:p>
          <w:p w14:paraId="7653B784" w14:textId="77777777" w:rsidR="00BF1B88" w:rsidRPr="0018523A" w:rsidRDefault="00BF1B88" w:rsidP="00282D44">
            <w:pPr>
              <w:pStyle w:val="Frspaiere"/>
              <w:jc w:val="both"/>
              <w:rPr>
                <w:rFonts w:asciiTheme="minorHAnsi" w:hAnsiTheme="minorHAnsi" w:cstheme="minorHAnsi"/>
                <w:lang w:val="ro-RO"/>
              </w:rPr>
            </w:pPr>
            <w:r w:rsidRPr="0018523A">
              <w:rPr>
                <w:rFonts w:asciiTheme="minorHAnsi" w:hAnsiTheme="minorHAnsi" w:cstheme="minorHAnsi"/>
                <w:lang w:val="ro-RO"/>
              </w:rPr>
              <w:t>Boncu Ștefan, Ilin Corina, Sulea Coralia (2007) Manual de psihologie socială aplicată, Editura Universității de Vest din Timișoara</w:t>
            </w:r>
          </w:p>
          <w:p w14:paraId="04B439DE" w14:textId="77777777" w:rsidR="00BF1B88" w:rsidRPr="0018523A" w:rsidRDefault="00BF1B88" w:rsidP="00282D44">
            <w:pPr>
              <w:pStyle w:val="Frspaiere"/>
              <w:jc w:val="both"/>
              <w:rPr>
                <w:rFonts w:asciiTheme="minorHAnsi" w:hAnsiTheme="minorHAnsi" w:cstheme="minorHAnsi"/>
                <w:lang w:val="ro-RO"/>
              </w:rPr>
            </w:pPr>
            <w:r w:rsidRPr="0018523A">
              <w:rPr>
                <w:rFonts w:asciiTheme="minorHAnsi" w:hAnsiTheme="minorHAnsi" w:cstheme="minorHAnsi"/>
                <w:lang w:val="ro-RO"/>
              </w:rPr>
              <w:t>Chelcea Septimiu, Ivan Loredana, Chelcea Adina (2008) Comunicarea non-verbală: gesturile și postura, București: comunicare.ro</w:t>
            </w:r>
          </w:p>
          <w:p w14:paraId="111CB751" w14:textId="77777777" w:rsidR="00BF1B88" w:rsidRPr="0018523A" w:rsidRDefault="00BF1B88" w:rsidP="00282D44">
            <w:pPr>
              <w:pStyle w:val="Frspaiere"/>
              <w:jc w:val="both"/>
              <w:rPr>
                <w:rFonts w:asciiTheme="minorHAnsi" w:hAnsiTheme="minorHAnsi" w:cstheme="minorHAnsi"/>
                <w:lang w:val="ro-RO"/>
              </w:rPr>
            </w:pPr>
            <w:r w:rsidRPr="0018523A">
              <w:rPr>
                <w:rFonts w:asciiTheme="minorHAnsi" w:hAnsiTheme="minorHAnsi" w:cstheme="minorHAnsi"/>
                <w:lang w:val="ro-RO"/>
              </w:rPr>
              <w:t>Dinu Mihai (2004) Fundamentele comunicării interpersonale, București: All</w:t>
            </w:r>
          </w:p>
          <w:p w14:paraId="15B164B6" w14:textId="77777777" w:rsidR="00BF1B88" w:rsidRPr="0018523A" w:rsidRDefault="00BF1B88" w:rsidP="00282D44">
            <w:pPr>
              <w:pStyle w:val="Frspaiere"/>
              <w:jc w:val="both"/>
              <w:rPr>
                <w:rFonts w:asciiTheme="minorHAnsi" w:hAnsiTheme="minorHAnsi" w:cstheme="minorHAnsi"/>
                <w:lang w:val="ro-RO"/>
              </w:rPr>
            </w:pPr>
            <w:r w:rsidRPr="0018523A">
              <w:rPr>
                <w:rFonts w:asciiTheme="minorHAnsi" w:hAnsiTheme="minorHAnsi" w:cstheme="minorHAnsi"/>
                <w:lang w:val="ro-RO"/>
              </w:rPr>
              <w:t>Nadolu B., Despre comunicare, Editura de Vest, Timişoara, 2014</w:t>
            </w:r>
          </w:p>
          <w:p w14:paraId="51715C21" w14:textId="77777777" w:rsidR="00BF1B88" w:rsidRPr="0018523A" w:rsidRDefault="00BF1B88" w:rsidP="00282D44">
            <w:pPr>
              <w:pStyle w:val="Frspaiere"/>
              <w:jc w:val="both"/>
              <w:rPr>
                <w:rFonts w:asciiTheme="minorHAnsi" w:hAnsiTheme="minorHAnsi" w:cstheme="minorHAnsi"/>
                <w:lang w:val="ro-RO"/>
              </w:rPr>
            </w:pPr>
            <w:r w:rsidRPr="0018523A">
              <w:rPr>
                <w:rFonts w:asciiTheme="minorHAnsi" w:hAnsiTheme="minorHAnsi" w:cstheme="minorHAnsi"/>
                <w:lang w:val="ro-RO"/>
              </w:rPr>
              <w:t>Pânișoară Ion Ovidiu (2008) Comunicarea eficientă, ediția a III-a, București: Polirom</w:t>
            </w:r>
          </w:p>
          <w:p w14:paraId="04E838CE" w14:textId="77777777" w:rsidR="00BF1B88" w:rsidRPr="0018523A" w:rsidRDefault="00BF1B88" w:rsidP="00282D44">
            <w:pPr>
              <w:pStyle w:val="Frspaiere"/>
              <w:jc w:val="both"/>
              <w:rPr>
                <w:rFonts w:asciiTheme="minorHAnsi" w:hAnsiTheme="minorHAnsi" w:cstheme="minorHAnsi"/>
                <w:lang w:val="ro-RO"/>
              </w:rPr>
            </w:pPr>
            <w:r w:rsidRPr="0018523A">
              <w:rPr>
                <w:rFonts w:asciiTheme="minorHAnsi" w:hAnsiTheme="minorHAnsi" w:cstheme="minorHAnsi"/>
                <w:lang w:val="ro-RO"/>
              </w:rPr>
              <w:t>Samsara, 2011. Film. Directed by Ron Fricke. USA: Magidson Films. available at https://www.barakasamsara.com/</w:t>
            </w:r>
          </w:p>
          <w:p w14:paraId="5BD7F001" w14:textId="77777777" w:rsidR="00BF1B88" w:rsidRPr="0018523A" w:rsidRDefault="00BF1B88" w:rsidP="00282D44">
            <w:pPr>
              <w:pStyle w:val="Frspaiere"/>
              <w:jc w:val="both"/>
              <w:rPr>
                <w:rFonts w:asciiTheme="minorHAnsi" w:hAnsiTheme="minorHAnsi" w:cstheme="minorHAnsi"/>
                <w:lang w:val="ro-RO"/>
              </w:rPr>
            </w:pPr>
            <w:r w:rsidRPr="0018523A">
              <w:rPr>
                <w:rFonts w:asciiTheme="minorHAnsi" w:hAnsiTheme="minorHAnsi" w:cstheme="minorHAnsi"/>
                <w:lang w:val="ro-RO"/>
              </w:rPr>
              <w:t>Sartori, Giovani (2005) Homo Videns – Imbecilizarea prin televiziune și post-gândirea, București: Humanitas</w:t>
            </w:r>
          </w:p>
          <w:p w14:paraId="061F46E9" w14:textId="77777777" w:rsidR="00BF1B88" w:rsidRPr="0018523A" w:rsidRDefault="00BF1B88" w:rsidP="00282D44">
            <w:pPr>
              <w:pStyle w:val="Frspaiere"/>
              <w:jc w:val="both"/>
              <w:rPr>
                <w:rFonts w:asciiTheme="minorHAnsi" w:hAnsiTheme="minorHAnsi" w:cstheme="minorHAnsi"/>
                <w:lang w:val="ro-RO"/>
              </w:rPr>
            </w:pPr>
            <w:r w:rsidRPr="0018523A">
              <w:rPr>
                <w:rFonts w:asciiTheme="minorHAnsi" w:hAnsiTheme="minorHAnsi" w:cstheme="minorHAnsi"/>
                <w:lang w:val="ro-RO"/>
              </w:rPr>
              <w:t>Van Cuilenburg, J.J.; Scholten, O şi Noomen, G.W. (1998) Ştiinţa comunicării. Bucureşti: Humanitas.</w:t>
            </w:r>
          </w:p>
        </w:tc>
      </w:tr>
    </w:tbl>
    <w:p w14:paraId="0E8E45FA" w14:textId="031F30CF" w:rsidR="00BF1B88" w:rsidRDefault="00BF1B88" w:rsidP="00AB51F7">
      <w:pPr>
        <w:spacing w:line="276" w:lineRule="auto"/>
        <w:ind w:left="714"/>
        <w:jc w:val="both"/>
        <w:rPr>
          <w:rFonts w:ascii="Calibri" w:hAnsi="Calibri" w:cs="Calibri"/>
          <w:bCs/>
          <w:sz w:val="20"/>
          <w:szCs w:val="20"/>
        </w:rPr>
      </w:pPr>
    </w:p>
    <w:p w14:paraId="5DCD796C" w14:textId="7EF138EA" w:rsidR="00E0255D" w:rsidRPr="00AB51F7" w:rsidRDefault="00E0255D" w:rsidP="00752E1C">
      <w:pPr>
        <w:pStyle w:val="Listparagraf"/>
        <w:numPr>
          <w:ilvl w:val="0"/>
          <w:numId w:val="26"/>
        </w:numPr>
        <w:spacing w:line="276" w:lineRule="auto"/>
        <w:ind w:left="714" w:hanging="357"/>
        <w:jc w:val="both"/>
        <w:rPr>
          <w:rFonts w:ascii="Calibri" w:hAnsi="Calibri" w:cs="Calibri"/>
          <w:b/>
        </w:rPr>
      </w:pPr>
      <w:r w:rsidRPr="00AB51F7">
        <w:rPr>
          <w:rFonts w:ascii="Calibri" w:hAnsi="Calibri" w:cs="Calibri"/>
          <w:b/>
        </w:rPr>
        <w:lastRenderedPageBreak/>
        <w:t>Coroborarea con</w:t>
      </w:r>
      <w:r w:rsidR="00C4385C" w:rsidRPr="00AB51F7">
        <w:rPr>
          <w:rFonts w:ascii="Calibri" w:hAnsi="Calibri" w:cs="Calibri"/>
          <w:b/>
        </w:rPr>
        <w:t>ț</w:t>
      </w:r>
      <w:r w:rsidRPr="00AB51F7">
        <w:rPr>
          <w:rFonts w:ascii="Calibri" w:hAnsi="Calibri" w:cs="Calibri"/>
          <w:b/>
        </w:rPr>
        <w:t>inuturilor disciplinei cu a</w:t>
      </w:r>
      <w:r w:rsidR="00C4385C" w:rsidRPr="00AB51F7">
        <w:rPr>
          <w:rFonts w:ascii="Calibri" w:hAnsi="Calibri" w:cs="Calibri"/>
          <w:b/>
        </w:rPr>
        <w:t>ș</w:t>
      </w:r>
      <w:r w:rsidRPr="00AB51F7">
        <w:rPr>
          <w:rFonts w:ascii="Calibri" w:hAnsi="Calibri" w:cs="Calibri"/>
          <w:b/>
        </w:rPr>
        <w:t>teptările reprezentan</w:t>
      </w:r>
      <w:r w:rsidR="00C4385C" w:rsidRPr="00AB51F7">
        <w:rPr>
          <w:rFonts w:ascii="Calibri" w:hAnsi="Calibri" w:cs="Calibri"/>
          <w:b/>
        </w:rPr>
        <w:t>ț</w:t>
      </w:r>
      <w:r w:rsidRPr="00AB51F7">
        <w:rPr>
          <w:rFonts w:ascii="Calibri" w:hAnsi="Calibri" w:cs="Calibri"/>
          <w:b/>
        </w:rPr>
        <w:t>ilor comunită</w:t>
      </w:r>
      <w:r w:rsidR="00C4385C" w:rsidRPr="00AB51F7">
        <w:rPr>
          <w:rFonts w:ascii="Calibri" w:hAnsi="Calibri" w:cs="Calibri"/>
          <w:b/>
        </w:rPr>
        <w:t>ț</w:t>
      </w:r>
      <w:r w:rsidRPr="00AB51F7">
        <w:rPr>
          <w:rFonts w:ascii="Calibri" w:hAnsi="Calibri" w:cs="Calibri"/>
          <w:b/>
        </w:rPr>
        <w:t>ii epistemice, asocia</w:t>
      </w:r>
      <w:r w:rsidR="00C4385C" w:rsidRPr="00AB51F7">
        <w:rPr>
          <w:rFonts w:ascii="Calibri" w:hAnsi="Calibri" w:cs="Calibri"/>
          <w:b/>
        </w:rPr>
        <w:t>ț</w:t>
      </w:r>
      <w:r w:rsidRPr="00AB51F7">
        <w:rPr>
          <w:rFonts w:ascii="Calibri" w:hAnsi="Calibri" w:cs="Calibri"/>
          <w:b/>
        </w:rPr>
        <w:t xml:space="preserve">iilor profesionale </w:t>
      </w:r>
      <w:r w:rsidR="00C4385C" w:rsidRPr="00AB51F7">
        <w:rPr>
          <w:rFonts w:ascii="Calibri" w:hAnsi="Calibri" w:cs="Calibri"/>
          <w:b/>
        </w:rPr>
        <w:t>ș</w:t>
      </w:r>
      <w:r w:rsidRPr="00AB51F7">
        <w:rPr>
          <w:rFonts w:ascii="Calibri" w:hAnsi="Calibri" w:cs="Calibri"/>
          <w:b/>
        </w:rPr>
        <w:t>i angajatori reprezentativi din domeniul aferent programului</w:t>
      </w:r>
    </w:p>
    <w:tbl>
      <w:tblPr>
        <w:tblW w:w="9389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389"/>
      </w:tblGrid>
      <w:tr w:rsidR="00E0255D" w:rsidRPr="00BF1B88" w14:paraId="616C5A3F" w14:textId="77777777" w:rsidTr="00E0255D">
        <w:tc>
          <w:tcPr>
            <w:tcW w:w="9389" w:type="dxa"/>
          </w:tcPr>
          <w:p w14:paraId="573D3022" w14:textId="182C6466" w:rsidR="00E0255D" w:rsidRPr="00BF1B88" w:rsidRDefault="00B57573" w:rsidP="00BF1B88">
            <w:pPr>
              <w:jc w:val="both"/>
              <w:rPr>
                <w:rFonts w:cs="Calibri"/>
                <w:sz w:val="22"/>
                <w:szCs w:val="22"/>
              </w:rPr>
            </w:pPr>
            <w:r w:rsidRPr="00BF1B88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Conţinuturile tematice abordate prezintă un nivel ridicat de compatibilitate cu ofertele de profil atât din România dar şi de la nivel global.</w:t>
            </w:r>
            <w:r w:rsidR="00BF1B88" w:rsidRPr="00BF1B88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</w:t>
            </w:r>
            <w:r w:rsidRPr="00BF1B88">
              <w:rPr>
                <w:rFonts w:asciiTheme="minorHAnsi" w:hAnsiTheme="minorHAnsi" w:cstheme="minorHAnsi"/>
                <w:sz w:val="22"/>
                <w:szCs w:val="22"/>
              </w:rPr>
              <w:t xml:space="preserve">Activităţile de curs şi de seminar proiectate asigură și dobândirea unor abilități de </w:t>
            </w:r>
            <w:r w:rsidR="00BF1B88" w:rsidRPr="00BF1B88">
              <w:rPr>
                <w:rFonts w:asciiTheme="minorHAnsi" w:hAnsiTheme="minorHAnsi" w:cstheme="minorHAnsi"/>
                <w:sz w:val="22"/>
                <w:szCs w:val="22"/>
              </w:rPr>
              <w:t xml:space="preserve">analiză și </w:t>
            </w:r>
            <w:r w:rsidRPr="00BF1B88">
              <w:rPr>
                <w:rFonts w:asciiTheme="minorHAnsi" w:hAnsiTheme="minorHAnsi" w:cstheme="minorHAnsi"/>
                <w:sz w:val="22"/>
                <w:szCs w:val="22"/>
              </w:rPr>
              <w:t>intervenție în</w:t>
            </w:r>
            <w:r w:rsidR="00BF1B88" w:rsidRPr="00BF1B88">
              <w:rPr>
                <w:rFonts w:asciiTheme="minorHAnsi" w:hAnsiTheme="minorHAnsi" w:cstheme="minorHAnsi"/>
                <w:sz w:val="22"/>
                <w:szCs w:val="22"/>
              </w:rPr>
              <w:t xml:space="preserve"> organizații</w:t>
            </w:r>
            <w:r w:rsidRPr="00BF1B88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</w:tr>
    </w:tbl>
    <w:p w14:paraId="6C85CEF1" w14:textId="77777777" w:rsidR="00802D13" w:rsidRPr="00AB51F7" w:rsidRDefault="00802D13" w:rsidP="00802D13">
      <w:pPr>
        <w:pStyle w:val="Listparagraf"/>
        <w:spacing w:line="276" w:lineRule="auto"/>
        <w:ind w:left="714"/>
        <w:rPr>
          <w:rFonts w:ascii="Calibri" w:hAnsi="Calibri" w:cs="Calibri"/>
          <w:b/>
          <w:sz w:val="20"/>
          <w:szCs w:val="20"/>
        </w:rPr>
      </w:pPr>
    </w:p>
    <w:p w14:paraId="4ABEEB83" w14:textId="1E2377B8" w:rsidR="00EA206E" w:rsidRPr="00AB51F7" w:rsidRDefault="00EA206E" w:rsidP="00AA12EE">
      <w:pPr>
        <w:pStyle w:val="Listparagraf"/>
        <w:numPr>
          <w:ilvl w:val="0"/>
          <w:numId w:val="26"/>
        </w:numPr>
        <w:spacing w:line="276" w:lineRule="auto"/>
        <w:ind w:left="714" w:hanging="357"/>
        <w:rPr>
          <w:rFonts w:ascii="Calibri" w:hAnsi="Calibri" w:cs="Calibri"/>
          <w:b/>
          <w:bCs/>
        </w:rPr>
      </w:pPr>
      <w:r w:rsidRPr="00AB51F7">
        <w:rPr>
          <w:rFonts w:ascii="Calibri" w:hAnsi="Calibri" w:cs="Calibri"/>
          <w:b/>
          <w:bCs/>
          <w:color w:val="111111"/>
        </w:rPr>
        <w:t>Utilizarea instrumentelor bazate pe inteligența artificială generativă</w:t>
      </w:r>
    </w:p>
    <w:tbl>
      <w:tblPr>
        <w:tblW w:w="9389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389"/>
      </w:tblGrid>
      <w:tr w:rsidR="00EA206E" w:rsidRPr="00AB51F7" w14:paraId="6DBE5B7C" w14:textId="77777777" w:rsidTr="00AA12EE">
        <w:trPr>
          <w:trHeight w:val="558"/>
        </w:trPr>
        <w:tc>
          <w:tcPr>
            <w:tcW w:w="9389" w:type="dxa"/>
          </w:tcPr>
          <w:p w14:paraId="663DD918" w14:textId="37716E5C" w:rsidR="00EA206E" w:rsidRPr="00AB51F7" w:rsidRDefault="00032DAB" w:rsidP="00B57573">
            <w:pPr>
              <w:pStyle w:val="Frspaiere"/>
              <w:spacing w:line="276" w:lineRule="auto"/>
              <w:jc w:val="both"/>
              <w:rPr>
                <w:rFonts w:cs="Calibri"/>
                <w:lang w:val="ro-RO"/>
              </w:rPr>
            </w:pPr>
            <w:r w:rsidRPr="00AB51F7">
              <w:rPr>
                <w:rFonts w:cs="Calibri"/>
                <w:b/>
                <w:bCs/>
                <w:lang w:val="ro-RO"/>
              </w:rPr>
              <w:t xml:space="preserve">Pentru realizarea sarcinilor definite la secțiunea </w:t>
            </w:r>
            <w:r w:rsidR="00A30C71" w:rsidRPr="00AB51F7">
              <w:rPr>
                <w:rFonts w:cs="Calibri"/>
                <w:b/>
                <w:bCs/>
                <w:lang w:val="ro-RO"/>
              </w:rPr>
              <w:t>de evaluare</w:t>
            </w:r>
            <w:r w:rsidR="00B57573">
              <w:rPr>
                <w:rFonts w:cs="Calibri"/>
                <w:b/>
                <w:bCs/>
                <w:lang w:val="ro-RO"/>
              </w:rPr>
              <w:t xml:space="preserve"> </w:t>
            </w:r>
            <w:r w:rsidRPr="00AB51F7">
              <w:rPr>
                <w:rFonts w:cs="Calibri"/>
                <w:b/>
                <w:bCs/>
                <w:highlight w:val="lightGray"/>
                <w:lang w:val="ro-RO"/>
              </w:rPr>
              <w:t>nu</w:t>
            </w:r>
            <w:r w:rsidRPr="00AB51F7">
              <w:rPr>
                <w:rFonts w:cs="Calibri"/>
                <w:b/>
                <w:bCs/>
                <w:lang w:val="ro-RO"/>
              </w:rPr>
              <w:t xml:space="preserve"> este permisă utilizarea </w:t>
            </w:r>
            <w:r w:rsidR="00A30C71" w:rsidRPr="00AB51F7">
              <w:rPr>
                <w:rFonts w:cs="Calibri"/>
                <w:b/>
                <w:bCs/>
                <w:lang w:val="ro-RO"/>
              </w:rPr>
              <w:t>instrumentelor IAgen</w:t>
            </w:r>
            <w:r w:rsidR="00B57573">
              <w:rPr>
                <w:rFonts w:cs="Calibri"/>
                <w:b/>
                <w:bCs/>
                <w:lang w:val="ro-RO"/>
              </w:rPr>
              <w:t>.</w:t>
            </w:r>
          </w:p>
        </w:tc>
      </w:tr>
    </w:tbl>
    <w:p w14:paraId="17FE0F59" w14:textId="77777777" w:rsidR="00EA206E" w:rsidRPr="00AB51F7" w:rsidRDefault="00EA206E" w:rsidP="00802D13">
      <w:pPr>
        <w:pStyle w:val="Listparagraf"/>
        <w:spacing w:line="276" w:lineRule="auto"/>
        <w:ind w:left="714"/>
        <w:rPr>
          <w:rFonts w:ascii="Calibri" w:hAnsi="Calibri" w:cs="Calibri"/>
          <w:b/>
          <w:sz w:val="20"/>
          <w:szCs w:val="20"/>
        </w:rPr>
      </w:pPr>
    </w:p>
    <w:p w14:paraId="14CF112F" w14:textId="1464A431" w:rsidR="00E0255D" w:rsidRPr="00AB51F7" w:rsidRDefault="00E0255D" w:rsidP="00752E1C">
      <w:pPr>
        <w:pStyle w:val="Listparagraf"/>
        <w:numPr>
          <w:ilvl w:val="0"/>
          <w:numId w:val="26"/>
        </w:numPr>
        <w:spacing w:line="276" w:lineRule="auto"/>
        <w:ind w:left="714" w:hanging="357"/>
        <w:rPr>
          <w:rFonts w:ascii="Calibri" w:hAnsi="Calibri" w:cs="Calibri"/>
          <w:b/>
        </w:rPr>
      </w:pPr>
      <w:r w:rsidRPr="00AB51F7">
        <w:rPr>
          <w:rFonts w:ascii="Calibri" w:hAnsi="Calibri" w:cs="Calibri"/>
          <w:b/>
        </w:rPr>
        <w:t>Evaluare</w:t>
      </w:r>
    </w:p>
    <w:tbl>
      <w:tblPr>
        <w:tblW w:w="9699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47"/>
        <w:gridCol w:w="5103"/>
        <w:gridCol w:w="1418"/>
        <w:gridCol w:w="1700"/>
        <w:gridCol w:w="31"/>
      </w:tblGrid>
      <w:tr w:rsidR="00BF1B88" w:rsidRPr="00C4385C" w14:paraId="674EA5A6" w14:textId="77777777" w:rsidTr="00282D44">
        <w:trPr>
          <w:gridAfter w:val="1"/>
          <w:wAfter w:w="31" w:type="dxa"/>
        </w:trPr>
        <w:tc>
          <w:tcPr>
            <w:tcW w:w="1447" w:type="dxa"/>
          </w:tcPr>
          <w:p w14:paraId="40AB1ED8" w14:textId="77777777" w:rsidR="00BF1B88" w:rsidRPr="00C4385C" w:rsidRDefault="00BF1B88" w:rsidP="00282D44">
            <w:pPr>
              <w:pStyle w:val="Frspaiere"/>
              <w:jc w:val="center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Tip activitate</w:t>
            </w:r>
          </w:p>
        </w:tc>
        <w:tc>
          <w:tcPr>
            <w:tcW w:w="5103" w:type="dxa"/>
          </w:tcPr>
          <w:p w14:paraId="7FCB2832" w14:textId="77777777" w:rsidR="00BF1B88" w:rsidRPr="00C4385C" w:rsidRDefault="00BF1B88" w:rsidP="00282D44">
            <w:pPr>
              <w:pStyle w:val="Frspaiere"/>
              <w:jc w:val="center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Criterii de evaluare</w:t>
            </w:r>
          </w:p>
        </w:tc>
        <w:tc>
          <w:tcPr>
            <w:tcW w:w="1418" w:type="dxa"/>
          </w:tcPr>
          <w:p w14:paraId="2FD1FD4D" w14:textId="77777777" w:rsidR="00BF1B88" w:rsidRPr="00C4385C" w:rsidRDefault="00BF1B88" w:rsidP="00282D44">
            <w:pPr>
              <w:pStyle w:val="Frspaiere"/>
              <w:jc w:val="center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 xml:space="preserve">Metode de </w:t>
            </w:r>
            <w:r>
              <w:rPr>
                <w:rFonts w:asciiTheme="minorHAnsi" w:hAnsiTheme="minorHAnsi" w:cstheme="minorHAnsi"/>
                <w:lang w:val="ro-RO"/>
              </w:rPr>
              <w:t>e</w:t>
            </w:r>
            <w:r w:rsidRPr="00C4385C">
              <w:rPr>
                <w:rFonts w:asciiTheme="minorHAnsi" w:hAnsiTheme="minorHAnsi" w:cstheme="minorHAnsi"/>
                <w:lang w:val="ro-RO"/>
              </w:rPr>
              <w:t>valuare</w:t>
            </w:r>
          </w:p>
        </w:tc>
        <w:tc>
          <w:tcPr>
            <w:tcW w:w="1700" w:type="dxa"/>
          </w:tcPr>
          <w:p w14:paraId="25EF459F" w14:textId="77777777" w:rsidR="00BF1B88" w:rsidRPr="00C4385C" w:rsidRDefault="00BF1B88" w:rsidP="00282D44">
            <w:pPr>
              <w:pStyle w:val="Frspaiere"/>
              <w:jc w:val="center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Pondere din nota finală</w:t>
            </w:r>
          </w:p>
        </w:tc>
      </w:tr>
      <w:tr w:rsidR="00BF1B88" w:rsidRPr="00C4385C" w14:paraId="4EE279BB" w14:textId="77777777" w:rsidTr="00282D44">
        <w:trPr>
          <w:gridAfter w:val="1"/>
          <w:wAfter w:w="31" w:type="dxa"/>
          <w:trHeight w:val="363"/>
        </w:trPr>
        <w:tc>
          <w:tcPr>
            <w:tcW w:w="1447" w:type="dxa"/>
          </w:tcPr>
          <w:p w14:paraId="4F35B6AF" w14:textId="5646B998" w:rsidR="00BF1B88" w:rsidRPr="00C4385C" w:rsidRDefault="00BF1B88" w:rsidP="00282D44">
            <w:pPr>
              <w:pStyle w:val="Frspaiere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10.1</w:t>
            </w:r>
            <w:r w:rsidRPr="00C4385C">
              <w:rPr>
                <w:rFonts w:asciiTheme="minorHAnsi" w:hAnsiTheme="minorHAnsi" w:cstheme="minorHAnsi"/>
                <w:lang w:val="ro-RO"/>
              </w:rPr>
              <w:t xml:space="preserve"> Curs</w:t>
            </w:r>
          </w:p>
        </w:tc>
        <w:tc>
          <w:tcPr>
            <w:tcW w:w="5103" w:type="dxa"/>
          </w:tcPr>
          <w:p w14:paraId="5AAE2832" w14:textId="77777777" w:rsidR="00BF1B88" w:rsidRPr="0036708D" w:rsidRDefault="00BF1B88" w:rsidP="00282D44">
            <w:pPr>
              <w:pStyle w:val="Frspaiere"/>
              <w:rPr>
                <w:rFonts w:asciiTheme="minorHAnsi" w:hAnsiTheme="minorHAnsi" w:cstheme="minorHAnsi"/>
                <w:sz w:val="20"/>
                <w:szCs w:val="20"/>
                <w:lang w:val="ro-RO"/>
              </w:rPr>
            </w:pPr>
            <w:r>
              <w:rPr>
                <w:lang w:val="ro-RO"/>
              </w:rPr>
              <w:t>test grilă din suportul de curs încărcat pe Classroom și bibliografia obligatorie</w:t>
            </w:r>
          </w:p>
        </w:tc>
        <w:tc>
          <w:tcPr>
            <w:tcW w:w="1418" w:type="dxa"/>
          </w:tcPr>
          <w:p w14:paraId="6648F116" w14:textId="77777777" w:rsidR="00BF1B88" w:rsidRPr="0036708D" w:rsidRDefault="00BF1B88" w:rsidP="00282D44">
            <w:pPr>
              <w:pStyle w:val="Frspaiere"/>
              <w:rPr>
                <w:rFonts w:asciiTheme="minorHAnsi" w:hAnsiTheme="minorHAnsi" w:cstheme="minorHAnsi"/>
                <w:sz w:val="20"/>
                <w:szCs w:val="20"/>
                <w:lang w:val="ro-RO"/>
              </w:rPr>
            </w:pPr>
            <w:r>
              <w:rPr>
                <w:lang w:val="ro-RO"/>
              </w:rPr>
              <w:t>test grilă</w:t>
            </w:r>
          </w:p>
        </w:tc>
        <w:tc>
          <w:tcPr>
            <w:tcW w:w="1700" w:type="dxa"/>
          </w:tcPr>
          <w:p w14:paraId="1755BA8D" w14:textId="77777777" w:rsidR="00BF1B88" w:rsidRPr="0036708D" w:rsidRDefault="00BF1B88" w:rsidP="00282D44">
            <w:pPr>
              <w:pStyle w:val="Frspaiere"/>
              <w:rPr>
                <w:rFonts w:asciiTheme="minorHAnsi" w:hAnsiTheme="minorHAnsi" w:cstheme="minorHAnsi"/>
                <w:sz w:val="20"/>
                <w:szCs w:val="20"/>
                <w:lang w:val="ro-RO"/>
              </w:rPr>
            </w:pPr>
            <w:r>
              <w:rPr>
                <w:lang w:val="ro-RO"/>
              </w:rPr>
              <w:t>maxim 70%</w:t>
            </w:r>
          </w:p>
        </w:tc>
      </w:tr>
      <w:tr w:rsidR="00BF1B88" w:rsidRPr="00C4385C" w14:paraId="01D34CA9" w14:textId="77777777" w:rsidTr="00282D44">
        <w:trPr>
          <w:gridAfter w:val="1"/>
          <w:wAfter w:w="31" w:type="dxa"/>
          <w:trHeight w:val="567"/>
        </w:trPr>
        <w:tc>
          <w:tcPr>
            <w:tcW w:w="1447" w:type="dxa"/>
          </w:tcPr>
          <w:p w14:paraId="6164D1D9" w14:textId="1B9DEE4E" w:rsidR="00BF1B88" w:rsidRPr="00C4385C" w:rsidRDefault="00BF1B88" w:rsidP="00282D44">
            <w:pPr>
              <w:pStyle w:val="Frspaiere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10</w:t>
            </w:r>
            <w:r w:rsidRPr="00C4385C">
              <w:rPr>
                <w:rFonts w:asciiTheme="minorHAnsi" w:hAnsiTheme="minorHAnsi" w:cstheme="minorHAnsi"/>
                <w:lang w:val="ro-RO"/>
              </w:rPr>
              <w:t>.</w:t>
            </w:r>
            <w:r>
              <w:rPr>
                <w:rFonts w:asciiTheme="minorHAnsi" w:hAnsiTheme="minorHAnsi" w:cstheme="minorHAnsi"/>
                <w:lang w:val="ro-RO"/>
              </w:rPr>
              <w:t>2</w:t>
            </w:r>
            <w:r w:rsidRPr="00C4385C">
              <w:rPr>
                <w:rFonts w:asciiTheme="minorHAnsi" w:hAnsiTheme="minorHAnsi" w:cstheme="minorHAnsi"/>
                <w:lang w:val="ro-RO"/>
              </w:rPr>
              <w:t xml:space="preserve"> Seminar / laborator</w:t>
            </w:r>
          </w:p>
        </w:tc>
        <w:tc>
          <w:tcPr>
            <w:tcW w:w="5103" w:type="dxa"/>
          </w:tcPr>
          <w:p w14:paraId="73D366A4" w14:textId="77777777" w:rsidR="00BF1B88" w:rsidRPr="0036708D" w:rsidRDefault="00BF1B88" w:rsidP="00282D44">
            <w:pPr>
              <w:pStyle w:val="Frspaiere"/>
              <w:rPr>
                <w:sz w:val="20"/>
                <w:szCs w:val="20"/>
                <w:lang w:val="ro-RO"/>
              </w:rPr>
            </w:pPr>
            <w:r w:rsidRPr="0036708D">
              <w:rPr>
                <w:sz w:val="20"/>
                <w:szCs w:val="20"/>
                <w:lang w:val="ro-RO"/>
              </w:rPr>
              <w:t>Realizarea unui portofoliu pe parcursul semestrului (opțional) care poate fi inclus în nota finală doar dacă se obține o participare cumulată C și S de minim 50%.</w:t>
            </w:r>
          </w:p>
          <w:p w14:paraId="1015A89A" w14:textId="77777777" w:rsidR="00BF1B88" w:rsidRPr="0036708D" w:rsidRDefault="00BF1B88" w:rsidP="00282D44">
            <w:pPr>
              <w:pStyle w:val="Frspaiere"/>
              <w:rPr>
                <w:sz w:val="20"/>
                <w:szCs w:val="20"/>
                <w:lang w:val="ro-RO"/>
              </w:rPr>
            </w:pPr>
            <w:r w:rsidRPr="0036708D">
              <w:rPr>
                <w:sz w:val="20"/>
                <w:szCs w:val="20"/>
                <w:lang w:val="ro-RO"/>
              </w:rPr>
              <w:t>Temele pentru portofoliu sunt:</w:t>
            </w:r>
          </w:p>
          <w:p w14:paraId="29F1DBB6" w14:textId="77777777" w:rsidR="00BF1B88" w:rsidRPr="0036708D" w:rsidRDefault="00BF1B88" w:rsidP="00282D44">
            <w:pPr>
              <w:pStyle w:val="Frspaiere"/>
              <w:rPr>
                <w:sz w:val="20"/>
                <w:szCs w:val="20"/>
                <w:lang w:val="ro-RO"/>
              </w:rPr>
            </w:pPr>
            <w:r w:rsidRPr="0036708D">
              <w:rPr>
                <w:sz w:val="20"/>
                <w:szCs w:val="20"/>
                <w:lang w:val="ro-RO"/>
              </w:rPr>
              <w:t>1. Analiză de conținut (3p.)</w:t>
            </w:r>
          </w:p>
          <w:p w14:paraId="3E869EB2" w14:textId="77777777" w:rsidR="00BF1B88" w:rsidRPr="0036708D" w:rsidRDefault="00BF1B88" w:rsidP="00282D44">
            <w:pPr>
              <w:pStyle w:val="Frspaiere"/>
              <w:rPr>
                <w:sz w:val="20"/>
                <w:szCs w:val="20"/>
                <w:lang w:val="ro-RO"/>
              </w:rPr>
            </w:pPr>
            <w:r w:rsidRPr="0036708D">
              <w:rPr>
                <w:sz w:val="20"/>
                <w:szCs w:val="20"/>
                <w:lang w:val="ro-RO"/>
              </w:rPr>
              <w:t>2. Analiză de rețea</w:t>
            </w:r>
            <w:r>
              <w:rPr>
                <w:sz w:val="20"/>
                <w:szCs w:val="20"/>
                <w:lang w:val="ro-RO"/>
              </w:rPr>
              <w:t xml:space="preserve"> - sociometrie</w:t>
            </w:r>
            <w:r w:rsidRPr="0036708D">
              <w:rPr>
                <w:sz w:val="20"/>
                <w:szCs w:val="20"/>
                <w:lang w:val="ro-RO"/>
              </w:rPr>
              <w:t xml:space="preserve"> (2p.)</w:t>
            </w:r>
          </w:p>
          <w:p w14:paraId="4D82FABD" w14:textId="77777777" w:rsidR="00BF1B88" w:rsidRPr="0036708D" w:rsidRDefault="00BF1B88" w:rsidP="00282D44">
            <w:pPr>
              <w:pStyle w:val="Frspaiere"/>
              <w:rPr>
                <w:sz w:val="20"/>
                <w:szCs w:val="20"/>
                <w:lang w:val="ro-RO"/>
              </w:rPr>
            </w:pPr>
            <w:r w:rsidRPr="0036708D">
              <w:rPr>
                <w:sz w:val="20"/>
                <w:szCs w:val="20"/>
                <w:lang w:val="ro-RO"/>
              </w:rPr>
              <w:t>3. Elaborare mesaj video (2p.)</w:t>
            </w:r>
          </w:p>
          <w:p w14:paraId="34DA09F7" w14:textId="77777777" w:rsidR="00BF1B88" w:rsidRPr="0036708D" w:rsidRDefault="00BF1B88" w:rsidP="00282D44">
            <w:pPr>
              <w:pStyle w:val="Frspaiere"/>
              <w:rPr>
                <w:sz w:val="20"/>
                <w:szCs w:val="20"/>
                <w:lang w:val="ro-RO"/>
              </w:rPr>
            </w:pPr>
            <w:r w:rsidRPr="0036708D">
              <w:rPr>
                <w:sz w:val="20"/>
                <w:szCs w:val="20"/>
                <w:lang w:val="ro-RO"/>
              </w:rPr>
              <w:t>4. Elaborare de conținut digital (2p).</w:t>
            </w:r>
          </w:p>
          <w:p w14:paraId="2BBD1263" w14:textId="77777777" w:rsidR="00BF1B88" w:rsidRPr="0036708D" w:rsidRDefault="00BF1B88" w:rsidP="00282D44">
            <w:pPr>
              <w:pStyle w:val="Frspaiere"/>
              <w:rPr>
                <w:rFonts w:asciiTheme="minorHAnsi" w:hAnsiTheme="minorHAnsi" w:cstheme="minorHAnsi"/>
                <w:sz w:val="20"/>
                <w:szCs w:val="20"/>
                <w:lang w:val="ro-RO"/>
              </w:rPr>
            </w:pPr>
            <w:r w:rsidRPr="0036708D">
              <w:rPr>
                <w:sz w:val="20"/>
                <w:szCs w:val="20"/>
                <w:lang w:val="ro-RO"/>
              </w:rPr>
              <w:t>5. Pentru implicarea in dezbaterile de la curs/seminar se mai poate acorda cate 1 punct / activitate.</w:t>
            </w:r>
          </w:p>
        </w:tc>
        <w:tc>
          <w:tcPr>
            <w:tcW w:w="1418" w:type="dxa"/>
          </w:tcPr>
          <w:p w14:paraId="0F7728A6" w14:textId="77777777" w:rsidR="00BF1B88" w:rsidRPr="0036708D" w:rsidRDefault="00BF1B88" w:rsidP="00282D44">
            <w:pPr>
              <w:pStyle w:val="Frspaiere"/>
              <w:rPr>
                <w:rFonts w:asciiTheme="minorHAnsi" w:hAnsiTheme="minorHAnsi" w:cstheme="minorHAnsi"/>
                <w:sz w:val="20"/>
                <w:szCs w:val="20"/>
                <w:lang w:val="ro-RO"/>
              </w:rPr>
            </w:pPr>
            <w:r w:rsidRPr="0036708D">
              <w:rPr>
                <w:sz w:val="20"/>
                <w:szCs w:val="20"/>
                <w:lang w:val="ro-RO"/>
              </w:rPr>
              <w:t>prezentarea si evaluare lucrări</w:t>
            </w:r>
          </w:p>
        </w:tc>
        <w:tc>
          <w:tcPr>
            <w:tcW w:w="1700" w:type="dxa"/>
          </w:tcPr>
          <w:p w14:paraId="695F231F" w14:textId="77777777" w:rsidR="00BF1B88" w:rsidRPr="0036708D" w:rsidRDefault="00BF1B88" w:rsidP="00282D44">
            <w:pPr>
              <w:pStyle w:val="Frspaiere"/>
              <w:rPr>
                <w:rFonts w:asciiTheme="minorHAnsi" w:hAnsiTheme="minorHAnsi" w:cstheme="minorHAnsi"/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maxim 30%</w:t>
            </w:r>
          </w:p>
        </w:tc>
      </w:tr>
      <w:tr w:rsidR="00BF1B88" w:rsidRPr="00C4385C" w14:paraId="3BCBBA61" w14:textId="77777777" w:rsidTr="00BF1B88">
        <w:trPr>
          <w:trHeight w:val="394"/>
        </w:trPr>
        <w:tc>
          <w:tcPr>
            <w:tcW w:w="9699" w:type="dxa"/>
            <w:gridSpan w:val="5"/>
          </w:tcPr>
          <w:p w14:paraId="22308E31" w14:textId="026A224F" w:rsidR="00BF1B88" w:rsidRPr="00C4385C" w:rsidRDefault="00BF1B88" w:rsidP="00282D44">
            <w:pPr>
              <w:pStyle w:val="Frspaiere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10.3 Standard minim de performanță</w:t>
            </w:r>
          </w:p>
        </w:tc>
      </w:tr>
      <w:tr w:rsidR="00BF1B88" w:rsidRPr="00C4385C" w14:paraId="366C2833" w14:textId="77777777" w:rsidTr="00282D44">
        <w:trPr>
          <w:trHeight w:val="413"/>
        </w:trPr>
        <w:tc>
          <w:tcPr>
            <w:tcW w:w="9699" w:type="dxa"/>
            <w:gridSpan w:val="5"/>
          </w:tcPr>
          <w:p w14:paraId="11B9FE26" w14:textId="77777777" w:rsidR="00BF1B88" w:rsidRDefault="00BF1B88" w:rsidP="00282D44">
            <w:pPr>
              <w:pStyle w:val="Frspaiere"/>
              <w:jc w:val="both"/>
              <w:rPr>
                <w:rFonts w:asciiTheme="minorHAnsi" w:hAnsiTheme="minorHAnsi" w:cstheme="minorHAnsi"/>
                <w:i/>
                <w:lang w:val="ro-RO"/>
              </w:rPr>
            </w:pPr>
            <w:r w:rsidRPr="00D14D95">
              <w:rPr>
                <w:rFonts w:asciiTheme="minorHAnsi" w:hAnsiTheme="minorHAnsi" w:cstheme="minorHAnsi"/>
                <w:i/>
                <w:lang w:val="ro-RO"/>
              </w:rPr>
              <w:t xml:space="preserve">Pentru promovare examenului </w:t>
            </w:r>
            <w:r>
              <w:rPr>
                <w:rFonts w:asciiTheme="minorHAnsi" w:hAnsiTheme="minorHAnsi" w:cstheme="minorHAnsi"/>
                <w:i/>
                <w:lang w:val="ro-RO"/>
              </w:rPr>
              <w:t xml:space="preserve">(indiferent de sesiune) </w:t>
            </w:r>
            <w:r w:rsidRPr="00D14D95">
              <w:rPr>
                <w:rFonts w:asciiTheme="minorHAnsi" w:hAnsiTheme="minorHAnsi" w:cstheme="minorHAnsi"/>
                <w:i/>
                <w:lang w:val="ro-RO"/>
              </w:rPr>
              <w:t xml:space="preserve">este necesară minim nota 5 la evaluarea finală. </w:t>
            </w:r>
            <w:r w:rsidRPr="00DE4980">
              <w:rPr>
                <w:rFonts w:asciiTheme="minorHAnsi" w:hAnsiTheme="minorHAnsi" w:cstheme="minorHAnsi"/>
                <w:b/>
                <w:i/>
                <w:lang w:val="ro-RO"/>
              </w:rPr>
              <w:t>Punctele din portofoliu pot intra in evaluarea finală doar dacă se obține nota 5 la examinare și se îndeplinește standardul de minim 50% prezență</w:t>
            </w:r>
            <w:r w:rsidRPr="00D14D95">
              <w:rPr>
                <w:rFonts w:asciiTheme="minorHAnsi" w:hAnsiTheme="minorHAnsi" w:cstheme="minorHAnsi"/>
                <w:i/>
                <w:lang w:val="ro-RO"/>
              </w:rPr>
              <w:t xml:space="preserve"> pentru </w:t>
            </w:r>
            <w:r>
              <w:rPr>
                <w:rFonts w:asciiTheme="minorHAnsi" w:hAnsiTheme="minorHAnsi" w:cstheme="minorHAnsi"/>
                <w:i/>
                <w:lang w:val="ro-RO"/>
              </w:rPr>
              <w:t>toate activitățile de pe parcursul semestrului (curs și seminar)</w:t>
            </w:r>
            <w:r w:rsidRPr="00D14D95">
              <w:rPr>
                <w:rFonts w:asciiTheme="minorHAnsi" w:hAnsiTheme="minorHAnsi" w:cstheme="minorHAnsi"/>
                <w:i/>
                <w:lang w:val="ro-RO"/>
              </w:rPr>
              <w:t>.</w:t>
            </w:r>
            <w:r>
              <w:rPr>
                <w:rFonts w:asciiTheme="minorHAnsi" w:hAnsiTheme="minorHAnsi" w:cstheme="minorHAnsi"/>
                <w:i/>
                <w:lang w:val="ro-RO"/>
              </w:rPr>
              <w:t xml:space="preserve"> Pentru studenții care beneficiază de reducere de prezență aceștia vor primi un subiect suplimentar la evaluare din bibliografia de la seminar.</w:t>
            </w:r>
          </w:p>
          <w:p w14:paraId="2757A24A" w14:textId="77777777" w:rsidR="00BF1B88" w:rsidRDefault="00BF1B88" w:rsidP="00282D44">
            <w:pPr>
              <w:pStyle w:val="Frspaiere"/>
              <w:jc w:val="both"/>
              <w:rPr>
                <w:rFonts w:asciiTheme="minorHAnsi" w:hAnsiTheme="minorHAnsi" w:cstheme="minorHAnsi"/>
                <w:i/>
                <w:lang w:val="ro-RO"/>
              </w:rPr>
            </w:pPr>
            <w:r>
              <w:rPr>
                <w:rFonts w:asciiTheme="minorHAnsi" w:hAnsiTheme="minorHAnsi" w:cstheme="minorHAnsi"/>
                <w:i/>
                <w:lang w:val="ro-RO"/>
              </w:rPr>
              <w:t>Cele 3 puncte prevăzute pentru activitatea de seminar nu pot fi recuperate după terminarea semestrului.</w:t>
            </w:r>
          </w:p>
          <w:p w14:paraId="67F9CA58" w14:textId="77777777" w:rsidR="00BF1B88" w:rsidRDefault="00BF1B88" w:rsidP="00282D44">
            <w:pPr>
              <w:pStyle w:val="Frspaiere"/>
              <w:jc w:val="both"/>
              <w:rPr>
                <w:rFonts w:asciiTheme="minorHAnsi" w:hAnsiTheme="minorHAnsi" w:cstheme="minorHAnsi"/>
                <w:i/>
                <w:lang w:val="ro-RO"/>
              </w:rPr>
            </w:pPr>
            <w:r>
              <w:rPr>
                <w:rFonts w:asciiTheme="minorHAnsi" w:hAnsiTheme="minorHAnsi" w:cstheme="minorHAnsi"/>
                <w:i/>
                <w:lang w:val="ro-RO"/>
              </w:rPr>
              <w:t>Utilizarea frauduloasă a unor aplicații de IA (Chat GPT, Gemini, Copy.ai etc) pentru realizarea temelor de seminar fără indicarea părților de text generate de acestea duce la anularea întregului portofoliu.</w:t>
            </w:r>
          </w:p>
          <w:p w14:paraId="74D48D86" w14:textId="77777777" w:rsidR="00BF1B88" w:rsidRDefault="00BF1B88" w:rsidP="00282D44">
            <w:pPr>
              <w:pStyle w:val="Frspaiere"/>
              <w:rPr>
                <w:lang w:val="ro-RO"/>
              </w:rPr>
            </w:pPr>
            <w:r>
              <w:rPr>
                <w:rFonts w:asciiTheme="minorHAnsi" w:hAnsiTheme="minorHAnsi" w:cstheme="minorHAnsi"/>
                <w:i/>
                <w:lang w:val="ro-RO"/>
              </w:rPr>
              <w:t>Aceste condiții se aplică și în cazul măririlor.</w:t>
            </w:r>
          </w:p>
          <w:p w14:paraId="19463BAD" w14:textId="77777777" w:rsidR="00BF1B88" w:rsidRPr="00C4385C" w:rsidRDefault="00BF1B88" w:rsidP="00282D44">
            <w:pPr>
              <w:pStyle w:val="Frspaiere"/>
              <w:rPr>
                <w:rFonts w:asciiTheme="minorHAnsi" w:hAnsiTheme="minorHAnsi" w:cstheme="minorHAnsi"/>
                <w:lang w:val="ro-RO"/>
              </w:rPr>
            </w:pPr>
            <w:r w:rsidRPr="00DE4980">
              <w:rPr>
                <w:b/>
                <w:i/>
                <w:lang w:val="ro-RO"/>
              </w:rPr>
              <w:t>Participarea la examen în sesiunea A este condiționată de cumularea unui minim de 30% prezențe la activitățile desfășurate.</w:t>
            </w:r>
          </w:p>
        </w:tc>
      </w:tr>
    </w:tbl>
    <w:p w14:paraId="0D318BA7" w14:textId="40C735C6" w:rsidR="00BF1B88" w:rsidRDefault="00BF1B88" w:rsidP="00BF1B88">
      <w:pPr>
        <w:rPr>
          <w:rFonts w:ascii="Calibri" w:hAnsi="Calibri" w:cs="Calibri"/>
          <w:sz w:val="20"/>
          <w:szCs w:val="20"/>
        </w:rPr>
      </w:pPr>
    </w:p>
    <w:p w14:paraId="3566B7EF" w14:textId="77777777" w:rsidR="00BF1B88" w:rsidRPr="00AB51F7" w:rsidRDefault="00BF1B88" w:rsidP="00BF1B88">
      <w:pPr>
        <w:rPr>
          <w:rFonts w:ascii="Calibri" w:hAnsi="Calibri" w:cs="Calibri"/>
          <w:sz w:val="20"/>
          <w:szCs w:val="20"/>
        </w:rPr>
      </w:pPr>
    </w:p>
    <w:p w14:paraId="2707918E" w14:textId="530DA805" w:rsidR="00802D13" w:rsidRPr="00AB51F7" w:rsidRDefault="005F6BF6" w:rsidP="00802D13">
      <w:pPr>
        <w:rPr>
          <w:rFonts w:ascii="Calibri" w:eastAsia="Calibri" w:hAnsi="Calibri" w:cs="Calibri"/>
        </w:rPr>
      </w:pPr>
      <w:r w:rsidRPr="00AB51F7">
        <w:rPr>
          <w:rFonts w:ascii="Calibri" w:eastAsia="Calibri" w:hAnsi="Calibri" w:cs="Calibri"/>
        </w:rPr>
        <w:t>Data completării                                                                                                           Titular de disciplină</w:t>
      </w:r>
    </w:p>
    <w:p w14:paraId="02BBEA29" w14:textId="67F9DAC9" w:rsidR="005F6BF6" w:rsidRPr="00AB51F7" w:rsidRDefault="00B57573" w:rsidP="00802D13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0</w:t>
      </w:r>
      <w:r w:rsidR="007E77E5">
        <w:rPr>
          <w:rFonts w:ascii="Calibri" w:eastAsia="Calibri" w:hAnsi="Calibri" w:cs="Calibri"/>
        </w:rPr>
        <w:t>5</w:t>
      </w:r>
      <w:r>
        <w:rPr>
          <w:rFonts w:ascii="Calibri" w:eastAsia="Calibri" w:hAnsi="Calibri" w:cs="Calibri"/>
        </w:rPr>
        <w:t xml:space="preserve"> februarie 2026</w:t>
      </w:r>
    </w:p>
    <w:p w14:paraId="5C94F5E2" w14:textId="77777777" w:rsidR="005F6BF6" w:rsidRPr="00AB51F7" w:rsidRDefault="005F6BF6" w:rsidP="00802D13">
      <w:pPr>
        <w:rPr>
          <w:rFonts w:ascii="Calibri" w:eastAsia="Calibri" w:hAnsi="Calibri" w:cs="Calibri"/>
        </w:rPr>
      </w:pPr>
    </w:p>
    <w:p w14:paraId="339B2856" w14:textId="5E763A39" w:rsidR="005F6BF6" w:rsidRPr="00AB51F7" w:rsidRDefault="005F6BF6" w:rsidP="00802D13">
      <w:pPr>
        <w:rPr>
          <w:rFonts w:ascii="Calibri" w:eastAsia="Calibri" w:hAnsi="Calibri" w:cs="Calibri"/>
        </w:rPr>
      </w:pPr>
      <w:r w:rsidRPr="00AB51F7">
        <w:rPr>
          <w:rFonts w:ascii="Calibri" w:eastAsia="Calibri" w:hAnsi="Calibri" w:cs="Calibri"/>
        </w:rPr>
        <w:t>Data avizării în departament                                                                            Director de departament</w:t>
      </w:r>
    </w:p>
    <w:sectPr w:rsidR="005F6BF6" w:rsidRPr="00AB51F7" w:rsidSect="009073AF"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814" w:right="1134" w:bottom="1418" w:left="1418" w:header="289" w:footer="86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B9122C" w14:textId="77777777" w:rsidR="00F1139E" w:rsidRDefault="00F1139E" w:rsidP="003E226A">
      <w:r>
        <w:separator/>
      </w:r>
    </w:p>
  </w:endnote>
  <w:endnote w:type="continuationSeparator" w:id="0">
    <w:p w14:paraId="01B2C9CE" w14:textId="77777777" w:rsidR="00F1139E" w:rsidRDefault="00F1139E" w:rsidP="003E22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 Pro">
    <w:altName w:val="Segoe UI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Helvetica Neue">
    <w:charset w:val="00"/>
    <w:family w:val="auto"/>
    <w:pitch w:val="variable"/>
    <w:sig w:usb0="E50002FF" w:usb1="500079DB" w:usb2="0000001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Numrdepagin"/>
      </w:rPr>
      <w:id w:val="1211684261"/>
      <w:docPartObj>
        <w:docPartGallery w:val="Page Numbers (Bottom of Page)"/>
        <w:docPartUnique/>
      </w:docPartObj>
    </w:sdtPr>
    <w:sdtContent>
      <w:p w14:paraId="451A4BCF" w14:textId="77777777" w:rsidR="00193CCA" w:rsidRDefault="00193CCA" w:rsidP="00A0678C">
        <w:pPr>
          <w:pStyle w:val="Subsol"/>
          <w:framePr w:wrap="none" w:vAnchor="text" w:hAnchor="margin" w:xAlign="center" w:y="1"/>
          <w:rPr>
            <w:rStyle w:val="Numrdepagin"/>
          </w:rPr>
        </w:pPr>
        <w:r>
          <w:rPr>
            <w:rStyle w:val="Numrdepagin"/>
          </w:rPr>
          <w:fldChar w:fldCharType="begin"/>
        </w:r>
        <w:r>
          <w:rPr>
            <w:rStyle w:val="Numrdepagin"/>
          </w:rPr>
          <w:instrText xml:space="preserve"> PAGE </w:instrText>
        </w:r>
        <w:r>
          <w:rPr>
            <w:rStyle w:val="Numrdepagin"/>
          </w:rPr>
          <w:fldChar w:fldCharType="end"/>
        </w:r>
      </w:p>
    </w:sdtContent>
  </w:sdt>
  <w:sdt>
    <w:sdtPr>
      <w:rPr>
        <w:rStyle w:val="Numrdepagin"/>
      </w:rPr>
      <w:id w:val="-1442831325"/>
      <w:docPartObj>
        <w:docPartGallery w:val="Page Numbers (Bottom of Page)"/>
        <w:docPartUnique/>
      </w:docPartObj>
    </w:sdtPr>
    <w:sdtContent>
      <w:p w14:paraId="1CDB2649" w14:textId="77777777" w:rsidR="00193CCA" w:rsidRDefault="00193CCA" w:rsidP="00A0678C">
        <w:pPr>
          <w:pStyle w:val="Subsol"/>
          <w:framePr w:wrap="none" w:vAnchor="text" w:hAnchor="margin" w:xAlign="right" w:y="1"/>
          <w:rPr>
            <w:rStyle w:val="Numrdepagin"/>
          </w:rPr>
        </w:pPr>
        <w:r>
          <w:rPr>
            <w:rStyle w:val="Numrdepagin"/>
          </w:rPr>
          <w:fldChar w:fldCharType="begin"/>
        </w:r>
        <w:r>
          <w:rPr>
            <w:rStyle w:val="Numrdepagin"/>
          </w:rPr>
          <w:instrText xml:space="preserve"> PAGE </w:instrText>
        </w:r>
        <w:r>
          <w:rPr>
            <w:rStyle w:val="Numrdepagin"/>
          </w:rPr>
          <w:fldChar w:fldCharType="end"/>
        </w:r>
      </w:p>
    </w:sdtContent>
  </w:sdt>
  <w:p w14:paraId="1E588016" w14:textId="77777777" w:rsidR="00193CCA" w:rsidRDefault="00193CCA" w:rsidP="00193CCA">
    <w:pPr>
      <w:pStyle w:val="Subsol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661488" w14:textId="77777777" w:rsidR="00DB40F7" w:rsidRPr="00F85CC7" w:rsidRDefault="00AE0BA9" w:rsidP="0086407E">
    <w:pPr>
      <w:ind w:right="360"/>
      <w:rPr>
        <w:rFonts w:ascii="Arial Narrow" w:hAnsi="Arial Narrow" w:cs="Cambria"/>
        <w:color w:val="FFFFFF" w:themeColor="background1"/>
        <w:sz w:val="22"/>
        <w:szCs w:val="20"/>
        <w:lang w:val="en-US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569D3ED3" wp14:editId="698015A4">
              <wp:simplePos x="0" y="0"/>
              <wp:positionH relativeFrom="column">
                <wp:posOffset>-868045</wp:posOffset>
              </wp:positionH>
              <wp:positionV relativeFrom="paragraph">
                <wp:posOffset>152400</wp:posOffset>
              </wp:positionV>
              <wp:extent cx="7486015" cy="655955"/>
              <wp:effectExtent l="0" t="0" r="0" b="4445"/>
              <wp:wrapNone/>
              <wp:docPr id="28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7486015" cy="6559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1AD8C0F" w14:textId="77777777" w:rsidR="00B46A70" w:rsidRPr="00713E4D" w:rsidRDefault="00B46A70" w:rsidP="00B46A70">
                          <w:pPr>
                            <w:ind w:left="-426" w:right="-158"/>
                            <w:jc w:val="center"/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</w:pP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Adresă poștală: 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Bd. Vasile Pârvan nr. 4,</w:t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 cod poștal 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300223</w:t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,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 Timi</w:t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ș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oara,</w:t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 jud. Timiș,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 România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</w:rPr>
                            <w:br/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Număr de t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el</w:t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efon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: +40-(0)256-592.300 (310)</w:t>
                          </w:r>
                        </w:p>
                        <w:p w14:paraId="59E30E76" w14:textId="77777777" w:rsidR="00B46A70" w:rsidRPr="00713E4D" w:rsidRDefault="00B46A70" w:rsidP="00B46A70">
                          <w:pPr>
                            <w:ind w:left="-426" w:right="-158"/>
                            <w:jc w:val="center"/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</w:rPr>
                          </w:pP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</w:rPr>
                            <w:t>Adresă de e-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</w:rPr>
                            <w:t xml:space="preserve">mail: </w:t>
                          </w:r>
                          <w:hyperlink r:id="rId1" w:history="1">
                            <w:r w:rsidRPr="00C14CCA">
                              <w:rPr>
                                <w:rStyle w:val="Hyperlink"/>
                                <w:rFonts w:ascii="Arial" w:hAnsi="Arial" w:cs="Arial"/>
                                <w:sz w:val="17"/>
                                <w:szCs w:val="17"/>
                                <w:shd w:val="clear" w:color="auto" w:fill="FFFFFF"/>
                              </w:rPr>
                              <w:t>secretariat@e-uvt.ro</w:t>
                            </w:r>
                          </w:hyperlink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 </w:t>
                          </w:r>
                        </w:p>
                        <w:p w14:paraId="76AEBE19" w14:textId="77777777" w:rsidR="00B46A70" w:rsidRDefault="00B46A70" w:rsidP="00B46A70">
                          <w:pPr>
                            <w:jc w:val="center"/>
                          </w:pP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Website: </w:t>
                          </w:r>
                          <w:hyperlink r:id="rId2" w:history="1">
                            <w:r w:rsidRPr="00C14CCA">
                              <w:rPr>
                                <w:rStyle w:val="Hyperlink"/>
                                <w:rFonts w:ascii="Arial" w:hAnsi="Arial" w:cs="Arial"/>
                                <w:sz w:val="17"/>
                                <w:szCs w:val="17"/>
                                <w:shd w:val="clear" w:color="auto" w:fill="FFFFFF"/>
                              </w:rPr>
                              <w:t>www.uvt.ro</w:t>
                            </w:r>
                          </w:hyperlink>
                        </w:p>
                        <w:p w14:paraId="28BFC13D" w14:textId="77777777" w:rsidR="00F85CC7" w:rsidRDefault="00F85CC7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69D3ED3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margin-left:-68.35pt;margin-top:12pt;width:589.45pt;height:51.6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" strokecolor="white">
              <v:path arrowok="t"/>
              <v:textbox>
                <w:txbxContent>
                  <w:p w14:paraId="61AD8C0F" w14:textId="77777777" w:rsidR="00B46A70" w:rsidRPr="00713E4D" w:rsidRDefault="00B46A70" w:rsidP="00B46A70">
                    <w:pPr>
                      <w:ind w:left="-426" w:right="-158"/>
                      <w:jc w:val="center"/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</w:pP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Adresă poștală: 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Bd. Vasile Pârvan nr. 4,</w:t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 cod poștal 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300223</w:t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,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 Timi</w:t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ș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oara,</w:t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 jud. Timiș,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 România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</w:rPr>
                      <w:br/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Număr de t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el</w:t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efon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: +40-(0)256-592.300 (310)</w:t>
                    </w:r>
                  </w:p>
                  <w:p w14:paraId="59E30E76" w14:textId="77777777" w:rsidR="00B46A70" w:rsidRPr="00713E4D" w:rsidRDefault="00B46A70" w:rsidP="00B46A70">
                    <w:pPr>
                      <w:ind w:left="-426" w:right="-158"/>
                      <w:jc w:val="center"/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</w:rPr>
                    </w:pP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</w:rPr>
                      <w:t>Adresă de e-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</w:rPr>
                      <w:t xml:space="preserve">mail: </w:t>
                    </w:r>
                    <w:hyperlink r:id="rId3" w:history="1">
                      <w:r w:rsidRPr="00C14CCA">
                        <w:rPr>
                          <w:rStyle w:val="Hyperlink"/>
                          <w:rFonts w:ascii="Arial" w:hAnsi="Arial" w:cs="Arial"/>
                          <w:sz w:val="17"/>
                          <w:szCs w:val="17"/>
                          <w:shd w:val="clear" w:color="auto" w:fill="FFFFFF"/>
                        </w:rPr>
                        <w:t>secretariat@e-uvt.ro</w:t>
                      </w:r>
                    </w:hyperlink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 </w:t>
                    </w:r>
                  </w:p>
                  <w:p w14:paraId="76AEBE19" w14:textId="77777777" w:rsidR="00B46A70" w:rsidRDefault="00B46A70" w:rsidP="00B46A70">
                    <w:pPr>
                      <w:jc w:val="center"/>
                    </w:pP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Website: </w:t>
                    </w:r>
                    <w:hyperlink r:id="rId4" w:history="1">
                      <w:r w:rsidRPr="00C14CCA">
                        <w:rPr>
                          <w:rStyle w:val="Hyperlink"/>
                          <w:rFonts w:ascii="Arial" w:hAnsi="Arial" w:cs="Arial"/>
                          <w:sz w:val="17"/>
                          <w:szCs w:val="17"/>
                          <w:shd w:val="clear" w:color="auto" w:fill="FFFFFF"/>
                        </w:rPr>
                        <w:t>www.uvt.ro</w:t>
                      </w:r>
                    </w:hyperlink>
                  </w:p>
                  <w:p w14:paraId="28BFC13D" w14:textId="77777777" w:rsidR="00F85CC7" w:rsidRDefault="00F85CC7"/>
                </w:txbxContent>
              </v:textbox>
            </v:shape>
          </w:pict>
        </mc:Fallback>
      </mc:AlternateContent>
    </w:r>
    <w:hyperlink r:id="rId5" w:history="1">
      <w:r w:rsidR="00886E5F" w:rsidRPr="00F85CC7">
        <w:rPr>
          <w:rStyle w:val="Hyperlink"/>
          <w:rFonts w:ascii="Arial Narrow" w:hAnsi="Arial Narrow" w:cs="Cambria"/>
          <w:color w:val="FFFFFF" w:themeColor="background1"/>
          <w:sz w:val="22"/>
          <w:szCs w:val="20"/>
          <w:lang w:val="en-US"/>
        </w:rPr>
        <w:t>Website: http://www.uvt.ro/</w:t>
      </w:r>
    </w:hyperlink>
  </w:p>
  <w:p w14:paraId="5C2E93B3" w14:textId="77777777" w:rsidR="001D34E8" w:rsidRDefault="001D34E8">
    <w:pPr>
      <w:pStyle w:val="Subsol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624CDF" w14:textId="77777777" w:rsidR="0086407E" w:rsidRDefault="0086407E">
    <w:pPr>
      <w:pStyle w:val="Subsol"/>
    </w:pPr>
    <w:r>
      <w:rPr>
        <w:rFonts w:ascii="Arial Narrow" w:hAnsi="Arial Narrow" w:cs="Cambria"/>
        <w:noProof/>
        <w:color w:val="548DD4"/>
        <w:sz w:val="22"/>
        <w:szCs w:val="20"/>
        <w:lang w:val="en-US" w:eastAsia="en-US"/>
      </w:rPr>
      <mc:AlternateContent>
        <mc:Choice Requires="wps">
          <w:drawing>
            <wp:anchor distT="0" distB="0" distL="114300" distR="114300" simplePos="0" relativeHeight="251699200" behindDoc="0" locked="0" layoutInCell="1" allowOverlap="1" wp14:anchorId="152657B9" wp14:editId="7B00070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7286625" cy="655955"/>
              <wp:effectExtent l="0" t="0" r="3175" b="4445"/>
              <wp:wrapNone/>
              <wp:docPr id="9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286625" cy="6559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3CB56F0" w14:textId="77777777" w:rsidR="0086407E" w:rsidRPr="00713E4D" w:rsidRDefault="0086407E" w:rsidP="0086407E">
                          <w:pPr>
                            <w:ind w:left="-426" w:right="-158"/>
                            <w:jc w:val="center"/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</w:pP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Adresă poștală: 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Bd. Vasile Pârvan nr. 4,</w:t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 cod poștal 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300223</w:t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,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 Timi</w:t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ș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oara,</w:t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 jud. Timiș,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 România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</w:rPr>
                            <w:br/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Număr de t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el</w:t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efon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: +40-(0)256-592.300 (310)</w:t>
                          </w:r>
                        </w:p>
                        <w:p w14:paraId="5AD329B3" w14:textId="77777777" w:rsidR="0086407E" w:rsidRPr="00713E4D" w:rsidRDefault="0086407E" w:rsidP="0086407E">
                          <w:pPr>
                            <w:ind w:left="-426" w:right="-158"/>
                            <w:jc w:val="center"/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</w:rPr>
                          </w:pP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</w:rPr>
                            <w:t>Adresă de e-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</w:rPr>
                            <w:t xml:space="preserve">mail: </w:t>
                          </w:r>
                          <w:hyperlink r:id="rId1" w:history="1">
                            <w:r w:rsidRPr="00C14CCA">
                              <w:rPr>
                                <w:rStyle w:val="Hyperlink"/>
                                <w:rFonts w:ascii="Arial" w:hAnsi="Arial" w:cs="Arial"/>
                                <w:sz w:val="17"/>
                                <w:szCs w:val="17"/>
                                <w:shd w:val="clear" w:color="auto" w:fill="FFFFFF"/>
                              </w:rPr>
                              <w:t>secretariat@e-uvt.ro</w:t>
                            </w:r>
                          </w:hyperlink>
                        </w:p>
                        <w:p w14:paraId="71F3A33F" w14:textId="77777777" w:rsidR="0086407E" w:rsidRDefault="0086407E" w:rsidP="0086407E">
                          <w:pPr>
                            <w:jc w:val="center"/>
                          </w:pP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Website: </w:t>
                          </w:r>
                          <w:hyperlink r:id="rId2" w:history="1">
                            <w:r w:rsidRPr="00C14CCA">
                              <w:rPr>
                                <w:rStyle w:val="Hyperlink"/>
                                <w:rFonts w:ascii="Arial" w:hAnsi="Arial" w:cs="Arial"/>
                                <w:sz w:val="17"/>
                                <w:szCs w:val="17"/>
                                <w:shd w:val="clear" w:color="auto" w:fill="FFFFFF"/>
                              </w:rPr>
                              <w:t>www.uvt.ro</w:t>
                            </w:r>
                          </w:hyperlink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52657B9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0;margin-top:0;width:573.75pt;height:51.65pt;z-index:25169920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" strokecolor="white [3212]">
              <v:textbox>
                <w:txbxContent>
                  <w:p w14:paraId="73CB56F0" w14:textId="77777777" w:rsidR="0086407E" w:rsidRPr="00713E4D" w:rsidRDefault="0086407E" w:rsidP="0086407E">
                    <w:pPr>
                      <w:ind w:left="-426" w:right="-158"/>
                      <w:jc w:val="center"/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</w:pP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Adresă poștală: 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Bd. Vasile Pârvan nr. 4,</w:t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 cod poștal 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300223</w:t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,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 Timi</w:t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ș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oara,</w:t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 jud. Timiș,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 România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</w:rPr>
                      <w:br/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Număr de t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el</w:t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efon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: +40-(0)256-592.300 (310)</w:t>
                    </w:r>
                  </w:p>
                  <w:p w14:paraId="5AD329B3" w14:textId="77777777" w:rsidR="0086407E" w:rsidRPr="00713E4D" w:rsidRDefault="0086407E" w:rsidP="0086407E">
                    <w:pPr>
                      <w:ind w:left="-426" w:right="-158"/>
                      <w:jc w:val="center"/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</w:rPr>
                    </w:pP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</w:rPr>
                      <w:t>Adresă de e-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</w:rPr>
                      <w:t xml:space="preserve">mail: </w:t>
                    </w:r>
                    <w:hyperlink r:id="rId3" w:history="1">
                      <w:r w:rsidRPr="00C14CCA">
                        <w:rPr>
                          <w:rStyle w:val="Hyperlink"/>
                          <w:rFonts w:ascii="Arial" w:hAnsi="Arial" w:cs="Arial"/>
                          <w:sz w:val="17"/>
                          <w:szCs w:val="17"/>
                          <w:shd w:val="clear" w:color="auto" w:fill="FFFFFF"/>
                        </w:rPr>
                        <w:t>secretariat@e-uvt.ro</w:t>
                      </w:r>
                    </w:hyperlink>
                  </w:p>
                  <w:p w14:paraId="71F3A33F" w14:textId="77777777" w:rsidR="0086407E" w:rsidRDefault="0086407E" w:rsidP="0086407E">
                    <w:pPr>
                      <w:jc w:val="center"/>
                    </w:pP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Website: </w:t>
                    </w:r>
                    <w:hyperlink r:id="rId4" w:history="1">
                      <w:r w:rsidRPr="00C14CCA">
                        <w:rPr>
                          <w:rStyle w:val="Hyperlink"/>
                          <w:rFonts w:ascii="Arial" w:hAnsi="Arial" w:cs="Arial"/>
                          <w:sz w:val="17"/>
                          <w:szCs w:val="17"/>
                          <w:shd w:val="clear" w:color="auto" w:fill="FFFFFF"/>
                        </w:rPr>
                        <w:t>www.uvt.ro</w:t>
                      </w:r>
                    </w:hyperlink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D43EC4" w14:textId="77777777" w:rsidR="00F1139E" w:rsidRDefault="00F1139E" w:rsidP="003E226A">
      <w:r>
        <w:separator/>
      </w:r>
    </w:p>
  </w:footnote>
  <w:footnote w:type="continuationSeparator" w:id="0">
    <w:p w14:paraId="753A042A" w14:textId="77777777" w:rsidR="00F1139E" w:rsidRDefault="00F1139E" w:rsidP="003E226A">
      <w:r>
        <w:continuationSeparator/>
      </w:r>
    </w:p>
  </w:footnote>
  <w:footnote w:id="1">
    <w:p w14:paraId="3946D39D" w14:textId="0913AE0F" w:rsidR="0027320D" w:rsidRDefault="0027320D" w:rsidP="00A80917">
      <w:pPr>
        <w:pStyle w:val="Textnotdesubsol"/>
        <w:jc w:val="both"/>
      </w:pPr>
      <w:r>
        <w:rPr>
          <w:rStyle w:val="Referinnotdesubsol"/>
        </w:rPr>
        <w:footnoteRef/>
      </w:r>
      <w:r>
        <w:t xml:space="preserve"> Conform articolului 37, alineatul (1) din Legea învățământului superior nr. 199/2023, cu modificările și completările ulterioare, </w:t>
      </w:r>
      <w:r w:rsidRPr="00B81075">
        <w:rPr>
          <w:i/>
          <w:iCs/>
        </w:rPr>
        <w:t xml:space="preserve">„succesul academic al unui student pe parcursul unui program de studii este determinat prin </w:t>
      </w:r>
      <w:r w:rsidRPr="00B81075">
        <w:rPr>
          <w:b/>
          <w:bCs/>
          <w:i/>
          <w:iCs/>
        </w:rPr>
        <w:t>verificarea dobândirii rezultatelor așteptate ale învățării prin evaluări de tip examen și prin evaluarea pe parcurs</w:t>
      </w:r>
      <w:r w:rsidRPr="00B81075">
        <w:rPr>
          <w:i/>
          <w:iCs/>
        </w:rPr>
        <w:t>”</w:t>
      </w:r>
      <w:r w:rsidRPr="00B81075">
        <w:t>.</w:t>
      </w:r>
    </w:p>
  </w:footnote>
  <w:footnote w:id="2">
    <w:p w14:paraId="2B40C086" w14:textId="50D1CB7D" w:rsidR="00A80917" w:rsidRPr="0081348D" w:rsidRDefault="00A80917" w:rsidP="00A80917">
      <w:pPr>
        <w:pStyle w:val="Textnotdesubsol"/>
        <w:jc w:val="both"/>
      </w:pPr>
      <w:r w:rsidRPr="0081348D">
        <w:rPr>
          <w:rStyle w:val="Referinnotdesubsol"/>
        </w:rPr>
        <w:footnoteRef/>
      </w:r>
      <w:r w:rsidRPr="0081348D">
        <w:t xml:space="preserve"> Se va avea în vedere corelarea numărului total de ore didactice și de studiu individual cu numărul de credite alocat disciplinei. 1 credit = între 25 și 30 de ore de activități didactice și de studiu individual. </w:t>
      </w:r>
      <w:r w:rsidR="004C17B5" w:rsidRPr="0081348D">
        <w:t>La nivelul departamentelor didactice se</w:t>
      </w:r>
      <w:r w:rsidRPr="0081348D">
        <w:t xml:space="preserve"> po</w:t>
      </w:r>
      <w:r w:rsidR="004C17B5" w:rsidRPr="0081348D">
        <w:t>a</w:t>
      </w:r>
      <w:r w:rsidRPr="0081348D">
        <w:t>t</w:t>
      </w:r>
      <w:r w:rsidR="004C17B5" w:rsidRPr="0081348D">
        <w:t>e</w:t>
      </w:r>
      <w:r w:rsidRPr="0081348D">
        <w:t xml:space="preserve"> stabili, pe categorii de discipline, echivalența exactă dintre un credit și numărul de ore.</w:t>
      </w:r>
    </w:p>
  </w:footnote>
  <w:footnote w:id="3">
    <w:p w14:paraId="0403CCFA" w14:textId="42C89506" w:rsidR="00A80917" w:rsidRPr="0081348D" w:rsidRDefault="00A80917" w:rsidP="00A80917">
      <w:pPr>
        <w:pStyle w:val="Textnotdesubsol"/>
        <w:jc w:val="both"/>
      </w:pPr>
      <w:r w:rsidRPr="0081348D">
        <w:rPr>
          <w:rStyle w:val="Referinnotdesubsol"/>
        </w:rPr>
        <w:footnoteRef/>
      </w:r>
      <w:r w:rsidRPr="0081348D">
        <w:t xml:space="preserve"> Orele aferente examinărilor se adună doar la punctul 3.8 – Total ore pe semestru, nu și la punctul 3.7 – Total ore de studiu individual.</w:t>
      </w:r>
    </w:p>
  </w:footnote>
  <w:footnote w:id="4">
    <w:p w14:paraId="26BBE2E6" w14:textId="451C5EC3" w:rsidR="00A80917" w:rsidRDefault="00A80917" w:rsidP="006422F4">
      <w:pPr>
        <w:pStyle w:val="Textnotdesubsol"/>
        <w:jc w:val="both"/>
      </w:pPr>
      <w:r w:rsidRPr="0081348D">
        <w:rPr>
          <w:rStyle w:val="Referinnotdesubsol"/>
        </w:rPr>
        <w:footnoteRef/>
      </w:r>
      <w:r w:rsidRPr="0081348D">
        <w:t xml:space="preserve"> Total ore pe semestru = </w:t>
      </w:r>
      <w:r w:rsidR="006445E5" w:rsidRPr="0081348D">
        <w:t>total ore din planul de învățământ</w:t>
      </w:r>
      <w:r w:rsidRPr="0081348D">
        <w:t xml:space="preserve"> + total ore studiu individual + ore alocate examinărilor.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4F025B" w14:textId="34E56259" w:rsidR="001D34E8" w:rsidRDefault="00AB07CD" w:rsidP="00802D13">
    <w:pPr>
      <w:pStyle w:val="Antet"/>
      <w:tabs>
        <w:tab w:val="clear" w:pos="4536"/>
        <w:tab w:val="clear" w:pos="9072"/>
      </w:tabs>
      <w:ind w:right="-158"/>
    </w:pPr>
    <w:bookmarkStart w:id="0" w:name="_Hlk52889598"/>
    <w:bookmarkStart w:id="1" w:name="_Hlk52889599"/>
    <w:bookmarkStart w:id="2" w:name="_Hlk52889616"/>
    <w:bookmarkStart w:id="3" w:name="_Hlk52889617"/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79C0A4D4" wp14:editId="4E304C67">
              <wp:simplePos x="0" y="0"/>
              <wp:positionH relativeFrom="column">
                <wp:posOffset>1812290</wp:posOffset>
              </wp:positionH>
              <wp:positionV relativeFrom="paragraph">
                <wp:posOffset>306251</wp:posOffset>
              </wp:positionV>
              <wp:extent cx="4751070" cy="375920"/>
              <wp:effectExtent l="0" t="0" r="0" b="0"/>
              <wp:wrapNone/>
              <wp:docPr id="29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751070" cy="3759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B19B769" w14:textId="166C9F8A" w:rsidR="001D34E8" w:rsidRPr="007A49D1" w:rsidRDefault="00884B42" w:rsidP="007A49D1">
                          <w:pPr>
                            <w:pStyle w:val="Subtitlu"/>
                            <w:spacing w:after="0"/>
                            <w:jc w:val="right"/>
                            <w:rPr>
                              <w:rFonts w:ascii="Myriad Pro" w:hAnsi="Myriad Pro"/>
                              <w:color w:val="548DD4" w:themeColor="text2" w:themeTint="99"/>
                              <w:sz w:val="16"/>
                              <w:szCs w:val="16"/>
                            </w:rPr>
                          </w:pPr>
                          <w:r w:rsidRPr="007A49D1">
                            <w:rPr>
                              <w:rFonts w:ascii="Myriad Pro" w:hAnsi="Myriad Pro"/>
                              <w:color w:val="548DD4" w:themeColor="text2" w:themeTint="99"/>
                              <w:sz w:val="16"/>
                              <w:szCs w:val="16"/>
                            </w:rPr>
                            <w:t>MINISTERUL EDUCAȚIEI</w:t>
                          </w:r>
                          <w:r w:rsidR="00301AAB">
                            <w:rPr>
                              <w:rFonts w:ascii="Myriad Pro" w:hAnsi="Myriad Pro"/>
                              <w:color w:val="548DD4" w:themeColor="text2" w:themeTint="99"/>
                              <w:sz w:val="16"/>
                              <w:szCs w:val="16"/>
                            </w:rPr>
                            <w:t xml:space="preserve"> ȘI CERCETĂRII</w:t>
                          </w:r>
                        </w:p>
                        <w:p w14:paraId="349E0F56" w14:textId="77777777" w:rsidR="00884B42" w:rsidRDefault="00884B42" w:rsidP="007A49D1">
                          <w:pPr>
                            <w:pStyle w:val="Subtitlu"/>
                            <w:spacing w:after="0"/>
                            <w:jc w:val="right"/>
                          </w:pPr>
                          <w:r w:rsidRPr="00884B42">
                            <w:t>UNIVERSITATEA DE VEST DIN TIMIȘOARA</w:t>
                          </w:r>
                        </w:p>
                        <w:p w14:paraId="2EBF2811" w14:textId="77777777" w:rsidR="002A2C06" w:rsidRPr="002A2C06" w:rsidRDefault="002A2C06" w:rsidP="002A2C06">
                          <w:pPr>
                            <w:jc w:val="right"/>
                            <w:rPr>
                              <w:rFonts w:ascii="Calibri" w:hAnsi="Calibri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9C0A4D4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142.7pt;margin-top:24.1pt;width:374.1pt;height:29.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" stroked="f">
              <v:path arrowok="t"/>
              <v:textbox>
                <w:txbxContent>
                  <w:p w14:paraId="4B19B769" w14:textId="166C9F8A" w:rsidR="001D34E8" w:rsidRPr="007A49D1" w:rsidRDefault="00884B42" w:rsidP="007A49D1">
                    <w:pPr>
                      <w:pStyle w:val="Subtitlu"/>
                      <w:spacing w:after="0"/>
                      <w:jc w:val="right"/>
                      <w:rPr>
                        <w:rFonts w:ascii="Myriad Pro" w:hAnsi="Myriad Pro"/>
                        <w:color w:val="548DD4" w:themeColor="text2" w:themeTint="99"/>
                        <w:sz w:val="16"/>
                        <w:szCs w:val="16"/>
                      </w:rPr>
                    </w:pPr>
                    <w:r w:rsidRPr="007A49D1">
                      <w:rPr>
                        <w:rFonts w:ascii="Myriad Pro" w:hAnsi="Myriad Pro"/>
                        <w:color w:val="548DD4" w:themeColor="text2" w:themeTint="99"/>
                        <w:sz w:val="16"/>
                        <w:szCs w:val="16"/>
                      </w:rPr>
                      <w:t>MINISTERUL EDUCAȚIEI</w:t>
                    </w:r>
                    <w:r w:rsidR="00301AAB">
                      <w:rPr>
                        <w:rFonts w:ascii="Myriad Pro" w:hAnsi="Myriad Pro"/>
                        <w:color w:val="548DD4" w:themeColor="text2" w:themeTint="99"/>
                        <w:sz w:val="16"/>
                        <w:szCs w:val="16"/>
                      </w:rPr>
                      <w:t xml:space="preserve"> ȘI CERCETĂRII</w:t>
                    </w:r>
                  </w:p>
                  <w:p w14:paraId="349E0F56" w14:textId="77777777" w:rsidR="00884B42" w:rsidRDefault="00884B42" w:rsidP="007A49D1">
                    <w:pPr>
                      <w:pStyle w:val="Subtitlu"/>
                      <w:spacing w:after="0"/>
                      <w:jc w:val="right"/>
                    </w:pPr>
                    <w:r w:rsidRPr="00884B42">
                      <w:t>UNIVERSITATEA DE VEST DIN TIMIȘOARA</w:t>
                    </w:r>
                  </w:p>
                  <w:p w14:paraId="2EBF2811" w14:textId="77777777" w:rsidR="002A2C06" w:rsidRPr="002A2C06" w:rsidRDefault="002A2C06" w:rsidP="002A2C06">
                    <w:pPr>
                      <w:jc w:val="right"/>
                      <w:rPr>
                        <w:rFonts w:ascii="Calibri" w:hAnsi="Calibri"/>
                      </w:rPr>
                    </w:pPr>
                  </w:p>
                </w:txbxContent>
              </v:textbox>
            </v:shape>
          </w:pict>
        </mc:Fallback>
      </mc:AlternateContent>
    </w:r>
    <w:r w:rsidR="00802D13">
      <w:rPr>
        <w:noProof/>
      </w:rPr>
      <w:drawing>
        <wp:anchor distT="0" distB="0" distL="114300" distR="114300" simplePos="0" relativeHeight="251693056" behindDoc="0" locked="0" layoutInCell="1" allowOverlap="1" wp14:anchorId="4A5C2894" wp14:editId="45C29E75">
          <wp:simplePos x="0" y="0"/>
          <wp:positionH relativeFrom="page">
            <wp:posOffset>457200</wp:posOffset>
          </wp:positionH>
          <wp:positionV relativeFrom="paragraph">
            <wp:posOffset>2268</wp:posOffset>
          </wp:positionV>
          <wp:extent cx="2476500" cy="852805"/>
          <wp:effectExtent l="0" t="0" r="0" b="0"/>
          <wp:wrapNone/>
          <wp:docPr id="3" name="I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6500" cy="8528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 w:rsidR="007A49D1">
      <w:rPr>
        <w:noProof/>
        <w:lang w:val="en-US" w:eastAsia="en-US"/>
      </w:rPr>
      <w:drawing>
        <wp:anchor distT="0" distB="0" distL="114300" distR="114300" simplePos="0" relativeHeight="251692032" behindDoc="0" locked="0" layoutInCell="1" allowOverlap="1" wp14:anchorId="6BDC9539" wp14:editId="08559762">
          <wp:simplePos x="0" y="0"/>
          <wp:positionH relativeFrom="column">
            <wp:posOffset>725170</wp:posOffset>
          </wp:positionH>
          <wp:positionV relativeFrom="paragraph">
            <wp:posOffset>877619</wp:posOffset>
          </wp:positionV>
          <wp:extent cx="5930900" cy="38100"/>
          <wp:effectExtent l="0" t="0" r="0" b="0"/>
          <wp:wrapNone/>
          <wp:docPr id="1" name="Picture 1" descr="C:\Users\Kasandra\AppData\Local\Microsoft\Windows\INetCache\Content.Word\Linie albastra-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Kasandra\AppData\Local\Microsoft\Windows\INetCache\Content.Word\Linie albastra-01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0900" cy="38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bookmarkEnd w:id="0"/>
    <w:bookmarkEnd w:id="1"/>
    <w:bookmarkEnd w:id="2"/>
    <w:bookmarkEnd w:id="3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5FE47D" w14:textId="77777777" w:rsidR="00193CCA" w:rsidRDefault="00AE0BA9">
    <w:pPr>
      <w:pStyle w:val="Antet"/>
    </w:pPr>
    <w:r>
      <w:rPr>
        <w:noProof/>
      </w:rPr>
      <mc:AlternateContent>
        <mc:Choice Requires="wps">
          <w:drawing>
            <wp:anchor distT="0" distB="0" distL="114300" distR="114300" simplePos="0" relativeHeight="251695104" behindDoc="0" locked="0" layoutInCell="1" allowOverlap="1" wp14:anchorId="71CB317B" wp14:editId="1B363405">
              <wp:simplePos x="0" y="0"/>
              <wp:positionH relativeFrom="column">
                <wp:posOffset>1822450</wp:posOffset>
              </wp:positionH>
              <wp:positionV relativeFrom="paragraph">
                <wp:posOffset>528320</wp:posOffset>
              </wp:positionV>
              <wp:extent cx="4751070" cy="375920"/>
              <wp:effectExtent l="0" t="0" r="0" b="0"/>
              <wp:wrapNone/>
              <wp:docPr id="3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751070" cy="3759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4ACE1F7" w14:textId="77777777" w:rsidR="0086407E" w:rsidRPr="007A49D1" w:rsidRDefault="0086407E" w:rsidP="0086407E">
                          <w:pPr>
                            <w:pStyle w:val="Subtitlu"/>
                            <w:spacing w:after="0"/>
                            <w:jc w:val="right"/>
                            <w:rPr>
                              <w:rFonts w:ascii="Myriad Pro" w:hAnsi="Myriad Pro"/>
                              <w:color w:val="548DD4" w:themeColor="text2" w:themeTint="99"/>
                              <w:sz w:val="16"/>
                              <w:szCs w:val="16"/>
                            </w:rPr>
                          </w:pPr>
                          <w:r w:rsidRPr="007A49D1">
                            <w:rPr>
                              <w:rFonts w:ascii="Myriad Pro" w:hAnsi="Myriad Pro"/>
                              <w:color w:val="548DD4" w:themeColor="text2" w:themeTint="99"/>
                              <w:sz w:val="16"/>
                              <w:szCs w:val="16"/>
                            </w:rPr>
                            <w:t>MINISTERUL EDUCAȚIEI NAȚIONALE</w:t>
                          </w:r>
                        </w:p>
                        <w:p w14:paraId="37659CF8" w14:textId="77777777" w:rsidR="0086407E" w:rsidRPr="00884B42" w:rsidRDefault="0086407E" w:rsidP="0086407E">
                          <w:pPr>
                            <w:pStyle w:val="Subtitlu"/>
                            <w:spacing w:after="0"/>
                            <w:jc w:val="right"/>
                          </w:pPr>
                          <w:r w:rsidRPr="00884B42">
                            <w:t>UNIVERSITATEA DE VEST DIN TIMIȘOARA</w:t>
                          </w:r>
                        </w:p>
                        <w:p w14:paraId="5043A092" w14:textId="77777777" w:rsidR="00193CCA" w:rsidRPr="002A2C06" w:rsidRDefault="00193CCA" w:rsidP="00193CCA">
                          <w:pPr>
                            <w:jc w:val="right"/>
                            <w:rPr>
                              <w:rFonts w:ascii="Calibri" w:hAnsi="Calibri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1CB317B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143.5pt;margin-top:41.6pt;width:374.1pt;height:29.6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" stroked="f">
              <v:path arrowok="t"/>
              <v:textbox>
                <w:txbxContent>
                  <w:p w14:paraId="44ACE1F7" w14:textId="77777777" w:rsidR="0086407E" w:rsidRPr="007A49D1" w:rsidRDefault="0086407E" w:rsidP="0086407E">
                    <w:pPr>
                      <w:pStyle w:val="Subtitlu"/>
                      <w:spacing w:after="0"/>
                      <w:jc w:val="right"/>
                      <w:rPr>
                        <w:rFonts w:ascii="Myriad Pro" w:hAnsi="Myriad Pro"/>
                        <w:color w:val="548DD4" w:themeColor="text2" w:themeTint="99"/>
                        <w:sz w:val="16"/>
                        <w:szCs w:val="16"/>
                      </w:rPr>
                    </w:pPr>
                    <w:r w:rsidRPr="007A49D1">
                      <w:rPr>
                        <w:rFonts w:ascii="Myriad Pro" w:hAnsi="Myriad Pro"/>
                        <w:color w:val="548DD4" w:themeColor="text2" w:themeTint="99"/>
                        <w:sz w:val="16"/>
                        <w:szCs w:val="16"/>
                      </w:rPr>
                      <w:t>MINISTERUL EDUCAȚIEI NAȚIONALE</w:t>
                    </w:r>
                  </w:p>
                  <w:p w14:paraId="37659CF8" w14:textId="77777777" w:rsidR="0086407E" w:rsidRPr="00884B42" w:rsidRDefault="0086407E" w:rsidP="0086407E">
                    <w:pPr>
                      <w:pStyle w:val="Subtitlu"/>
                      <w:spacing w:after="0"/>
                      <w:jc w:val="right"/>
                    </w:pPr>
                    <w:r w:rsidRPr="00884B42">
                      <w:t>UNIVERSITATEA DE VEST DIN TIMIȘOARA</w:t>
                    </w:r>
                  </w:p>
                  <w:p w14:paraId="5043A092" w14:textId="77777777" w:rsidR="00193CCA" w:rsidRPr="002A2C06" w:rsidRDefault="00193CCA" w:rsidP="00193CCA">
                    <w:pPr>
                      <w:jc w:val="right"/>
                      <w:rPr>
                        <w:rFonts w:ascii="Calibri" w:hAnsi="Calibri"/>
                      </w:rPr>
                    </w:pPr>
                  </w:p>
                </w:txbxContent>
              </v:textbox>
            </v:shape>
          </w:pict>
        </mc:Fallback>
      </mc:AlternateContent>
    </w:r>
    <w:r w:rsidR="00193CCA" w:rsidRPr="00193CCA">
      <w:rPr>
        <w:noProof/>
      </w:rPr>
      <w:drawing>
        <wp:anchor distT="0" distB="0" distL="114300" distR="114300" simplePos="0" relativeHeight="251697152" behindDoc="0" locked="0" layoutInCell="1" allowOverlap="1" wp14:anchorId="097672DF" wp14:editId="20217A54">
          <wp:simplePos x="0" y="0"/>
          <wp:positionH relativeFrom="column">
            <wp:posOffset>-467360</wp:posOffset>
          </wp:positionH>
          <wp:positionV relativeFrom="paragraph">
            <wp:posOffset>60325</wp:posOffset>
          </wp:positionV>
          <wp:extent cx="2476500" cy="852805"/>
          <wp:effectExtent l="0" t="0" r="0" b="0"/>
          <wp:wrapNone/>
          <wp:docPr id="34" name="I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6500" cy="8528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 w:rsidR="00193CCA" w:rsidRPr="00193CCA">
      <w:rPr>
        <w:noProof/>
      </w:rPr>
      <w:drawing>
        <wp:anchor distT="0" distB="0" distL="114300" distR="114300" simplePos="0" relativeHeight="251696128" behindDoc="0" locked="0" layoutInCell="1" allowOverlap="1" wp14:anchorId="3F5EAD86" wp14:editId="2E33D2AF">
          <wp:simplePos x="0" y="0"/>
          <wp:positionH relativeFrom="column">
            <wp:posOffset>723265</wp:posOffset>
          </wp:positionH>
          <wp:positionV relativeFrom="paragraph">
            <wp:posOffset>937895</wp:posOffset>
          </wp:positionV>
          <wp:extent cx="5930900" cy="38100"/>
          <wp:effectExtent l="0" t="0" r="0" b="0"/>
          <wp:wrapNone/>
          <wp:docPr id="33" name="Picture 33" descr="C:\Users\Kasandra\AppData\Local\Microsoft\Windows\INetCache\Content.Word\Linie albastra-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Kasandra\AppData\Local\Microsoft\Windows\INetCache\Content.Word\Linie albastra-01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0900" cy="38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EC0537"/>
    <w:multiLevelType w:val="hybridMultilevel"/>
    <w:tmpl w:val="08CCC7A8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F57630"/>
    <w:multiLevelType w:val="hybridMultilevel"/>
    <w:tmpl w:val="0614A064"/>
    <w:lvl w:ilvl="0" w:tplc="AE2A1B1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FE18F6"/>
    <w:multiLevelType w:val="multilevel"/>
    <w:tmpl w:val="76FC11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06C562B6"/>
    <w:multiLevelType w:val="hybridMultilevel"/>
    <w:tmpl w:val="687822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9261AF"/>
    <w:multiLevelType w:val="hybridMultilevel"/>
    <w:tmpl w:val="A9D013D4"/>
    <w:lvl w:ilvl="0" w:tplc="041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9E40167"/>
    <w:multiLevelType w:val="hybridMultilevel"/>
    <w:tmpl w:val="48B83E92"/>
    <w:lvl w:ilvl="0" w:tplc="66C8817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A5241F"/>
    <w:multiLevelType w:val="hybridMultilevel"/>
    <w:tmpl w:val="27FEBD5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0F7FF6"/>
    <w:multiLevelType w:val="hybridMultilevel"/>
    <w:tmpl w:val="18C0DEAC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851DA8"/>
    <w:multiLevelType w:val="hybridMultilevel"/>
    <w:tmpl w:val="73389F70"/>
    <w:lvl w:ilvl="0" w:tplc="611E3E9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25736512"/>
    <w:multiLevelType w:val="hybridMultilevel"/>
    <w:tmpl w:val="8078E0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5B51252"/>
    <w:multiLevelType w:val="hybridMultilevel"/>
    <w:tmpl w:val="075E1322"/>
    <w:lvl w:ilvl="0" w:tplc="70086256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1A46A7"/>
    <w:multiLevelType w:val="hybridMultilevel"/>
    <w:tmpl w:val="7BD2A4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6AD3F66"/>
    <w:multiLevelType w:val="hybridMultilevel"/>
    <w:tmpl w:val="E82EA91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36BF772C"/>
    <w:multiLevelType w:val="hybridMultilevel"/>
    <w:tmpl w:val="27E29178"/>
    <w:lvl w:ilvl="0" w:tplc="22C8AD3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i w:val="0"/>
        <w:iCs w:val="0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 w15:restartNumberingAfterBreak="0">
    <w:nsid w:val="3ED93D3E"/>
    <w:multiLevelType w:val="hybridMultilevel"/>
    <w:tmpl w:val="71928510"/>
    <w:lvl w:ilvl="0" w:tplc="A066D73A">
      <w:numFmt w:val="bullet"/>
      <w:lvlText w:val="-"/>
      <w:lvlJc w:val="left"/>
      <w:pPr>
        <w:tabs>
          <w:tab w:val="num" w:pos="1560"/>
        </w:tabs>
        <w:ind w:left="15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280"/>
        </w:tabs>
        <w:ind w:left="22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00"/>
        </w:tabs>
        <w:ind w:left="30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40"/>
        </w:tabs>
        <w:ind w:left="44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60"/>
        </w:tabs>
        <w:ind w:left="51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880"/>
        </w:tabs>
        <w:ind w:left="58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00"/>
        </w:tabs>
        <w:ind w:left="66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20"/>
        </w:tabs>
        <w:ind w:left="7320" w:hanging="360"/>
      </w:pPr>
      <w:rPr>
        <w:rFonts w:ascii="Wingdings" w:hAnsi="Wingdings" w:hint="default"/>
      </w:rPr>
    </w:lvl>
  </w:abstractNum>
  <w:abstractNum w:abstractNumId="15" w15:restartNumberingAfterBreak="0">
    <w:nsid w:val="413B44A2"/>
    <w:multiLevelType w:val="hybridMultilevel"/>
    <w:tmpl w:val="AFF4AB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C17675"/>
    <w:multiLevelType w:val="hybridMultilevel"/>
    <w:tmpl w:val="DC10FF22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54AE6DEA"/>
    <w:multiLevelType w:val="hybridMultilevel"/>
    <w:tmpl w:val="FA808F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6D85BA4"/>
    <w:multiLevelType w:val="hybridMultilevel"/>
    <w:tmpl w:val="BB1472E0"/>
    <w:lvl w:ilvl="0" w:tplc="66C8817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B673DF4"/>
    <w:multiLevelType w:val="multilevel"/>
    <w:tmpl w:val="DD3CE84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5F83772A"/>
    <w:multiLevelType w:val="hybridMultilevel"/>
    <w:tmpl w:val="96D4DC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0E61817"/>
    <w:multiLevelType w:val="hybridMultilevel"/>
    <w:tmpl w:val="23665A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6AA4857"/>
    <w:multiLevelType w:val="hybridMultilevel"/>
    <w:tmpl w:val="EFE263C2"/>
    <w:lvl w:ilvl="0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23" w15:restartNumberingAfterBreak="0">
    <w:nsid w:val="6B8171C0"/>
    <w:multiLevelType w:val="hybridMultilevel"/>
    <w:tmpl w:val="2D9410B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6CF12FD4"/>
    <w:multiLevelType w:val="hybridMultilevel"/>
    <w:tmpl w:val="9C5E6DD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71CB4D97"/>
    <w:multiLevelType w:val="hybridMultilevel"/>
    <w:tmpl w:val="42343B9C"/>
    <w:lvl w:ilvl="0" w:tplc="6812EB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7030A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44557EC"/>
    <w:multiLevelType w:val="hybridMultilevel"/>
    <w:tmpl w:val="595C7C3A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76C3BDA"/>
    <w:multiLevelType w:val="hybridMultilevel"/>
    <w:tmpl w:val="56660EB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77B10AAF"/>
    <w:multiLevelType w:val="hybridMultilevel"/>
    <w:tmpl w:val="F64A0B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AFB479C"/>
    <w:multiLevelType w:val="hybridMultilevel"/>
    <w:tmpl w:val="DE003D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67410455">
    <w:abstractNumId w:val="23"/>
  </w:num>
  <w:num w:numId="2" w16cid:durableId="1049837235">
    <w:abstractNumId w:val="0"/>
  </w:num>
  <w:num w:numId="3" w16cid:durableId="400639577">
    <w:abstractNumId w:val="12"/>
  </w:num>
  <w:num w:numId="4" w16cid:durableId="244649151">
    <w:abstractNumId w:val="7"/>
  </w:num>
  <w:num w:numId="5" w16cid:durableId="1392340706">
    <w:abstractNumId w:val="26"/>
  </w:num>
  <w:num w:numId="6" w16cid:durableId="1611275609">
    <w:abstractNumId w:val="13"/>
  </w:num>
  <w:num w:numId="7" w16cid:durableId="1480226756">
    <w:abstractNumId w:val="8"/>
  </w:num>
  <w:num w:numId="8" w16cid:durableId="701398198">
    <w:abstractNumId w:val="5"/>
  </w:num>
  <w:num w:numId="9" w16cid:durableId="640309291">
    <w:abstractNumId w:val="18"/>
  </w:num>
  <w:num w:numId="10" w16cid:durableId="1502620107">
    <w:abstractNumId w:val="16"/>
  </w:num>
  <w:num w:numId="11" w16cid:durableId="673344689">
    <w:abstractNumId w:val="14"/>
  </w:num>
  <w:num w:numId="12" w16cid:durableId="127088869">
    <w:abstractNumId w:val="10"/>
  </w:num>
  <w:num w:numId="13" w16cid:durableId="1315573136">
    <w:abstractNumId w:val="24"/>
  </w:num>
  <w:num w:numId="14" w16cid:durableId="297301320">
    <w:abstractNumId w:val="3"/>
  </w:num>
  <w:num w:numId="15" w16cid:durableId="1635405801">
    <w:abstractNumId w:val="11"/>
  </w:num>
  <w:num w:numId="16" w16cid:durableId="1243686041">
    <w:abstractNumId w:val="20"/>
  </w:num>
  <w:num w:numId="17" w16cid:durableId="923146861">
    <w:abstractNumId w:val="28"/>
  </w:num>
  <w:num w:numId="18" w16cid:durableId="749886167">
    <w:abstractNumId w:val="9"/>
  </w:num>
  <w:num w:numId="19" w16cid:durableId="88936211">
    <w:abstractNumId w:val="4"/>
  </w:num>
  <w:num w:numId="20" w16cid:durableId="48113872">
    <w:abstractNumId w:val="15"/>
  </w:num>
  <w:num w:numId="21" w16cid:durableId="821118304">
    <w:abstractNumId w:val="22"/>
  </w:num>
  <w:num w:numId="22" w16cid:durableId="496380532">
    <w:abstractNumId w:val="27"/>
  </w:num>
  <w:num w:numId="23" w16cid:durableId="1997874910">
    <w:abstractNumId w:val="17"/>
  </w:num>
  <w:num w:numId="24" w16cid:durableId="1923026683">
    <w:abstractNumId w:val="25"/>
  </w:num>
  <w:num w:numId="25" w16cid:durableId="1718506974">
    <w:abstractNumId w:val="29"/>
  </w:num>
  <w:num w:numId="26" w16cid:durableId="552548069">
    <w:abstractNumId w:val="2"/>
  </w:num>
  <w:num w:numId="27" w16cid:durableId="252780890">
    <w:abstractNumId w:val="19"/>
  </w:num>
  <w:num w:numId="28" w16cid:durableId="1766457607">
    <w:abstractNumId w:val="21"/>
  </w:num>
  <w:num w:numId="29" w16cid:durableId="1827286055">
    <w:abstractNumId w:val="6"/>
  </w:num>
  <w:num w:numId="30" w16cid:durableId="11081593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defaultTabStop w:val="720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1D57"/>
    <w:rsid w:val="00001FE1"/>
    <w:rsid w:val="00006384"/>
    <w:rsid w:val="00006A11"/>
    <w:rsid w:val="00017556"/>
    <w:rsid w:val="00027099"/>
    <w:rsid w:val="00032DAB"/>
    <w:rsid w:val="00041189"/>
    <w:rsid w:val="000415DE"/>
    <w:rsid w:val="00043DB9"/>
    <w:rsid w:val="000458CE"/>
    <w:rsid w:val="0004729D"/>
    <w:rsid w:val="00050255"/>
    <w:rsid w:val="00050D48"/>
    <w:rsid w:val="000533E7"/>
    <w:rsid w:val="00053D42"/>
    <w:rsid w:val="00054FBC"/>
    <w:rsid w:val="00055AEB"/>
    <w:rsid w:val="00057048"/>
    <w:rsid w:val="000628E6"/>
    <w:rsid w:val="00070CEA"/>
    <w:rsid w:val="00072637"/>
    <w:rsid w:val="000734BD"/>
    <w:rsid w:val="00073DE4"/>
    <w:rsid w:val="00073E3B"/>
    <w:rsid w:val="0009025F"/>
    <w:rsid w:val="00095FBB"/>
    <w:rsid w:val="0009720E"/>
    <w:rsid w:val="000A03D0"/>
    <w:rsid w:val="000A4C02"/>
    <w:rsid w:val="000A7066"/>
    <w:rsid w:val="000B0AC4"/>
    <w:rsid w:val="000B2C52"/>
    <w:rsid w:val="000B5CF5"/>
    <w:rsid w:val="000C2457"/>
    <w:rsid w:val="000C5737"/>
    <w:rsid w:val="000C5DD6"/>
    <w:rsid w:val="000E4972"/>
    <w:rsid w:val="000E6269"/>
    <w:rsid w:val="00104CA0"/>
    <w:rsid w:val="001140D1"/>
    <w:rsid w:val="00116B1B"/>
    <w:rsid w:val="00116CFD"/>
    <w:rsid w:val="00125B83"/>
    <w:rsid w:val="00131150"/>
    <w:rsid w:val="00131523"/>
    <w:rsid w:val="00135E0B"/>
    <w:rsid w:val="001452D6"/>
    <w:rsid w:val="00145825"/>
    <w:rsid w:val="00145D1B"/>
    <w:rsid w:val="001568BE"/>
    <w:rsid w:val="001576EC"/>
    <w:rsid w:val="001649A6"/>
    <w:rsid w:val="00167F31"/>
    <w:rsid w:val="00170DB6"/>
    <w:rsid w:val="001744E9"/>
    <w:rsid w:val="00193CCA"/>
    <w:rsid w:val="001949D1"/>
    <w:rsid w:val="001A3279"/>
    <w:rsid w:val="001A47C9"/>
    <w:rsid w:val="001C0079"/>
    <w:rsid w:val="001C7CDD"/>
    <w:rsid w:val="001D34E8"/>
    <w:rsid w:val="001D564A"/>
    <w:rsid w:val="001E2FEE"/>
    <w:rsid w:val="001E5ED5"/>
    <w:rsid w:val="001E69C6"/>
    <w:rsid w:val="001F0D15"/>
    <w:rsid w:val="001F5BE0"/>
    <w:rsid w:val="00201477"/>
    <w:rsid w:val="00205AE4"/>
    <w:rsid w:val="002151BA"/>
    <w:rsid w:val="002415BB"/>
    <w:rsid w:val="00242267"/>
    <w:rsid w:val="00242472"/>
    <w:rsid w:val="0024351A"/>
    <w:rsid w:val="002458CB"/>
    <w:rsid w:val="00251A6A"/>
    <w:rsid w:val="002529AD"/>
    <w:rsid w:val="00256D69"/>
    <w:rsid w:val="002644F8"/>
    <w:rsid w:val="00272E14"/>
    <w:rsid w:val="0027320D"/>
    <w:rsid w:val="002819FF"/>
    <w:rsid w:val="00286335"/>
    <w:rsid w:val="00287419"/>
    <w:rsid w:val="0029063D"/>
    <w:rsid w:val="002967BE"/>
    <w:rsid w:val="002A007E"/>
    <w:rsid w:val="002A2C06"/>
    <w:rsid w:val="002A3C87"/>
    <w:rsid w:val="002B11E0"/>
    <w:rsid w:val="002B6BDC"/>
    <w:rsid w:val="002B71D3"/>
    <w:rsid w:val="002C64E3"/>
    <w:rsid w:val="002D112C"/>
    <w:rsid w:val="002D2F0E"/>
    <w:rsid w:val="002D3D67"/>
    <w:rsid w:val="002E0EBF"/>
    <w:rsid w:val="002E4EA3"/>
    <w:rsid w:val="00301AAB"/>
    <w:rsid w:val="003050F3"/>
    <w:rsid w:val="003147A3"/>
    <w:rsid w:val="00323381"/>
    <w:rsid w:val="003245CA"/>
    <w:rsid w:val="00327BCE"/>
    <w:rsid w:val="00327C5B"/>
    <w:rsid w:val="00334DB2"/>
    <w:rsid w:val="0033622C"/>
    <w:rsid w:val="00341A37"/>
    <w:rsid w:val="00344816"/>
    <w:rsid w:val="003450B2"/>
    <w:rsid w:val="00353E55"/>
    <w:rsid w:val="00354046"/>
    <w:rsid w:val="0036054E"/>
    <w:rsid w:val="00367502"/>
    <w:rsid w:val="00370AE3"/>
    <w:rsid w:val="003770D2"/>
    <w:rsid w:val="00382457"/>
    <w:rsid w:val="0038731B"/>
    <w:rsid w:val="003918B5"/>
    <w:rsid w:val="003A6F97"/>
    <w:rsid w:val="003A7FA0"/>
    <w:rsid w:val="003B34C1"/>
    <w:rsid w:val="003B35A4"/>
    <w:rsid w:val="003C378C"/>
    <w:rsid w:val="003D11EA"/>
    <w:rsid w:val="003D1548"/>
    <w:rsid w:val="003D3102"/>
    <w:rsid w:val="003D62D7"/>
    <w:rsid w:val="003E0752"/>
    <w:rsid w:val="003E226A"/>
    <w:rsid w:val="003E2F59"/>
    <w:rsid w:val="003F0E91"/>
    <w:rsid w:val="003F6684"/>
    <w:rsid w:val="003F6BE0"/>
    <w:rsid w:val="004060ED"/>
    <w:rsid w:val="00407275"/>
    <w:rsid w:val="004102A8"/>
    <w:rsid w:val="0041260C"/>
    <w:rsid w:val="00416F51"/>
    <w:rsid w:val="0043147D"/>
    <w:rsid w:val="004422B3"/>
    <w:rsid w:val="004501A3"/>
    <w:rsid w:val="00455B8A"/>
    <w:rsid w:val="00465F44"/>
    <w:rsid w:val="00480F05"/>
    <w:rsid w:val="0048385D"/>
    <w:rsid w:val="004923C5"/>
    <w:rsid w:val="004943E4"/>
    <w:rsid w:val="00495AFA"/>
    <w:rsid w:val="004A2A78"/>
    <w:rsid w:val="004B273C"/>
    <w:rsid w:val="004C17B5"/>
    <w:rsid w:val="004C26CD"/>
    <w:rsid w:val="004C52CD"/>
    <w:rsid w:val="004D00FF"/>
    <w:rsid w:val="004D3C1E"/>
    <w:rsid w:val="004E2722"/>
    <w:rsid w:val="004E651D"/>
    <w:rsid w:val="004F4E84"/>
    <w:rsid w:val="004F56A6"/>
    <w:rsid w:val="004F7D9A"/>
    <w:rsid w:val="005028ED"/>
    <w:rsid w:val="00503339"/>
    <w:rsid w:val="00503E4C"/>
    <w:rsid w:val="00510990"/>
    <w:rsid w:val="00514EE5"/>
    <w:rsid w:val="0052502B"/>
    <w:rsid w:val="00533064"/>
    <w:rsid w:val="00541391"/>
    <w:rsid w:val="0054275A"/>
    <w:rsid w:val="0054438F"/>
    <w:rsid w:val="00546A4B"/>
    <w:rsid w:val="0055224E"/>
    <w:rsid w:val="00566E99"/>
    <w:rsid w:val="00576777"/>
    <w:rsid w:val="0058625E"/>
    <w:rsid w:val="005958A0"/>
    <w:rsid w:val="005A1742"/>
    <w:rsid w:val="005A6256"/>
    <w:rsid w:val="005A6B42"/>
    <w:rsid w:val="005B1261"/>
    <w:rsid w:val="005B3F6F"/>
    <w:rsid w:val="005B56D2"/>
    <w:rsid w:val="005C03A3"/>
    <w:rsid w:val="005C270F"/>
    <w:rsid w:val="005C3E29"/>
    <w:rsid w:val="005C4252"/>
    <w:rsid w:val="005C7CAD"/>
    <w:rsid w:val="005D3919"/>
    <w:rsid w:val="005D5DEA"/>
    <w:rsid w:val="005E19CF"/>
    <w:rsid w:val="005E3570"/>
    <w:rsid w:val="005E413D"/>
    <w:rsid w:val="005F537E"/>
    <w:rsid w:val="005F5A9B"/>
    <w:rsid w:val="005F6BF6"/>
    <w:rsid w:val="005F7515"/>
    <w:rsid w:val="00601B39"/>
    <w:rsid w:val="00604AC4"/>
    <w:rsid w:val="0061131E"/>
    <w:rsid w:val="0061141E"/>
    <w:rsid w:val="006134BF"/>
    <w:rsid w:val="0061626D"/>
    <w:rsid w:val="00622927"/>
    <w:rsid w:val="00630F7B"/>
    <w:rsid w:val="00631B5E"/>
    <w:rsid w:val="00634D14"/>
    <w:rsid w:val="00634DA4"/>
    <w:rsid w:val="00634F07"/>
    <w:rsid w:val="00641655"/>
    <w:rsid w:val="006422F4"/>
    <w:rsid w:val="006445E5"/>
    <w:rsid w:val="00645141"/>
    <w:rsid w:val="006454F6"/>
    <w:rsid w:val="00646201"/>
    <w:rsid w:val="00647AFB"/>
    <w:rsid w:val="00650125"/>
    <w:rsid w:val="006504DE"/>
    <w:rsid w:val="00650BD7"/>
    <w:rsid w:val="00664419"/>
    <w:rsid w:val="00664BDD"/>
    <w:rsid w:val="0066683F"/>
    <w:rsid w:val="00675A4C"/>
    <w:rsid w:val="00680316"/>
    <w:rsid w:val="0068330D"/>
    <w:rsid w:val="00684621"/>
    <w:rsid w:val="0068626E"/>
    <w:rsid w:val="00686649"/>
    <w:rsid w:val="00696C21"/>
    <w:rsid w:val="006A03FD"/>
    <w:rsid w:val="006A4078"/>
    <w:rsid w:val="006B1918"/>
    <w:rsid w:val="006C68F5"/>
    <w:rsid w:val="006E2D60"/>
    <w:rsid w:val="006E5E5F"/>
    <w:rsid w:val="00700816"/>
    <w:rsid w:val="00700F45"/>
    <w:rsid w:val="0070415C"/>
    <w:rsid w:val="00704752"/>
    <w:rsid w:val="00711409"/>
    <w:rsid w:val="00713E4D"/>
    <w:rsid w:val="0072653D"/>
    <w:rsid w:val="00735E50"/>
    <w:rsid w:val="00752E1C"/>
    <w:rsid w:val="007668E1"/>
    <w:rsid w:val="007675A4"/>
    <w:rsid w:val="00775896"/>
    <w:rsid w:val="00783C4B"/>
    <w:rsid w:val="0078548B"/>
    <w:rsid w:val="00787E45"/>
    <w:rsid w:val="0079062A"/>
    <w:rsid w:val="00792DB3"/>
    <w:rsid w:val="007A49D1"/>
    <w:rsid w:val="007A5CFE"/>
    <w:rsid w:val="007B12A5"/>
    <w:rsid w:val="007B17EB"/>
    <w:rsid w:val="007B4745"/>
    <w:rsid w:val="007C51B7"/>
    <w:rsid w:val="007D3FEE"/>
    <w:rsid w:val="007D4F71"/>
    <w:rsid w:val="007D65B4"/>
    <w:rsid w:val="007E77E5"/>
    <w:rsid w:val="007F1F46"/>
    <w:rsid w:val="007F4B78"/>
    <w:rsid w:val="008007F7"/>
    <w:rsid w:val="00802D13"/>
    <w:rsid w:val="00803821"/>
    <w:rsid w:val="00805C1A"/>
    <w:rsid w:val="0081348D"/>
    <w:rsid w:val="0083113F"/>
    <w:rsid w:val="00831232"/>
    <w:rsid w:val="00834D02"/>
    <w:rsid w:val="0083539C"/>
    <w:rsid w:val="0083763B"/>
    <w:rsid w:val="00840B6C"/>
    <w:rsid w:val="00845050"/>
    <w:rsid w:val="00857CD1"/>
    <w:rsid w:val="0086401F"/>
    <w:rsid w:val="0086407E"/>
    <w:rsid w:val="00864858"/>
    <w:rsid w:val="0086507F"/>
    <w:rsid w:val="00867089"/>
    <w:rsid w:val="00875288"/>
    <w:rsid w:val="00880948"/>
    <w:rsid w:val="008810F8"/>
    <w:rsid w:val="00884B42"/>
    <w:rsid w:val="00886E5F"/>
    <w:rsid w:val="00893853"/>
    <w:rsid w:val="00895C2B"/>
    <w:rsid w:val="008B286B"/>
    <w:rsid w:val="008C1CCC"/>
    <w:rsid w:val="008C460E"/>
    <w:rsid w:val="008D1323"/>
    <w:rsid w:val="008D440F"/>
    <w:rsid w:val="008D77C9"/>
    <w:rsid w:val="008E1A87"/>
    <w:rsid w:val="008F1E09"/>
    <w:rsid w:val="009073AF"/>
    <w:rsid w:val="00910EDC"/>
    <w:rsid w:val="00917227"/>
    <w:rsid w:val="009264A3"/>
    <w:rsid w:val="00927661"/>
    <w:rsid w:val="00927CF8"/>
    <w:rsid w:val="00931E7F"/>
    <w:rsid w:val="0093339B"/>
    <w:rsid w:val="00935519"/>
    <w:rsid w:val="00935802"/>
    <w:rsid w:val="0094402B"/>
    <w:rsid w:val="00952500"/>
    <w:rsid w:val="00952E4A"/>
    <w:rsid w:val="00953F6B"/>
    <w:rsid w:val="009552FE"/>
    <w:rsid w:val="00970920"/>
    <w:rsid w:val="00974EEE"/>
    <w:rsid w:val="00977D3A"/>
    <w:rsid w:val="0098295E"/>
    <w:rsid w:val="0098775C"/>
    <w:rsid w:val="00991041"/>
    <w:rsid w:val="009A01A8"/>
    <w:rsid w:val="009A213B"/>
    <w:rsid w:val="009A7A28"/>
    <w:rsid w:val="009B0C7F"/>
    <w:rsid w:val="009B30EF"/>
    <w:rsid w:val="009B3389"/>
    <w:rsid w:val="009B704E"/>
    <w:rsid w:val="009B7C67"/>
    <w:rsid w:val="009C2459"/>
    <w:rsid w:val="009C2651"/>
    <w:rsid w:val="009D43F0"/>
    <w:rsid w:val="009E6F48"/>
    <w:rsid w:val="00A01F9D"/>
    <w:rsid w:val="00A05EDD"/>
    <w:rsid w:val="00A10B19"/>
    <w:rsid w:val="00A11F06"/>
    <w:rsid w:val="00A1439A"/>
    <w:rsid w:val="00A157FA"/>
    <w:rsid w:val="00A25347"/>
    <w:rsid w:val="00A25B7F"/>
    <w:rsid w:val="00A30C71"/>
    <w:rsid w:val="00A35F5F"/>
    <w:rsid w:val="00A36DFB"/>
    <w:rsid w:val="00A431E1"/>
    <w:rsid w:val="00A54611"/>
    <w:rsid w:val="00A5694F"/>
    <w:rsid w:val="00A575C7"/>
    <w:rsid w:val="00A64EFC"/>
    <w:rsid w:val="00A6567D"/>
    <w:rsid w:val="00A76002"/>
    <w:rsid w:val="00A80917"/>
    <w:rsid w:val="00A85221"/>
    <w:rsid w:val="00A918A2"/>
    <w:rsid w:val="00A91AD6"/>
    <w:rsid w:val="00AA12EE"/>
    <w:rsid w:val="00AB07CD"/>
    <w:rsid w:val="00AB1520"/>
    <w:rsid w:val="00AB35C8"/>
    <w:rsid w:val="00AB51F7"/>
    <w:rsid w:val="00AC1C05"/>
    <w:rsid w:val="00AC6D5B"/>
    <w:rsid w:val="00AE0BA9"/>
    <w:rsid w:val="00AE1752"/>
    <w:rsid w:val="00B0274C"/>
    <w:rsid w:val="00B02961"/>
    <w:rsid w:val="00B1090A"/>
    <w:rsid w:val="00B1313E"/>
    <w:rsid w:val="00B177A0"/>
    <w:rsid w:val="00B338DA"/>
    <w:rsid w:val="00B4122C"/>
    <w:rsid w:val="00B418AC"/>
    <w:rsid w:val="00B447E7"/>
    <w:rsid w:val="00B45DA8"/>
    <w:rsid w:val="00B46A70"/>
    <w:rsid w:val="00B4785A"/>
    <w:rsid w:val="00B553C7"/>
    <w:rsid w:val="00B57573"/>
    <w:rsid w:val="00B66CD7"/>
    <w:rsid w:val="00B66D4A"/>
    <w:rsid w:val="00B81075"/>
    <w:rsid w:val="00B814D7"/>
    <w:rsid w:val="00B839FF"/>
    <w:rsid w:val="00B843A7"/>
    <w:rsid w:val="00BA67CE"/>
    <w:rsid w:val="00BB26E4"/>
    <w:rsid w:val="00BB53A1"/>
    <w:rsid w:val="00BC6EA0"/>
    <w:rsid w:val="00BD5423"/>
    <w:rsid w:val="00BF0AE6"/>
    <w:rsid w:val="00BF1B88"/>
    <w:rsid w:val="00BF1DAB"/>
    <w:rsid w:val="00BF305D"/>
    <w:rsid w:val="00C02091"/>
    <w:rsid w:val="00C076F1"/>
    <w:rsid w:val="00C07B3E"/>
    <w:rsid w:val="00C102BA"/>
    <w:rsid w:val="00C11900"/>
    <w:rsid w:val="00C147D0"/>
    <w:rsid w:val="00C220D1"/>
    <w:rsid w:val="00C4385C"/>
    <w:rsid w:val="00C459AB"/>
    <w:rsid w:val="00C47DF9"/>
    <w:rsid w:val="00C56921"/>
    <w:rsid w:val="00C56DBF"/>
    <w:rsid w:val="00C74CAB"/>
    <w:rsid w:val="00C768A1"/>
    <w:rsid w:val="00C77C0B"/>
    <w:rsid w:val="00C80177"/>
    <w:rsid w:val="00C81D57"/>
    <w:rsid w:val="00C8276B"/>
    <w:rsid w:val="00C84348"/>
    <w:rsid w:val="00C84F29"/>
    <w:rsid w:val="00C85262"/>
    <w:rsid w:val="00C94830"/>
    <w:rsid w:val="00C94D71"/>
    <w:rsid w:val="00C95A07"/>
    <w:rsid w:val="00CB17D0"/>
    <w:rsid w:val="00CC18CF"/>
    <w:rsid w:val="00CD1B6F"/>
    <w:rsid w:val="00CF39F6"/>
    <w:rsid w:val="00D03D55"/>
    <w:rsid w:val="00D0772B"/>
    <w:rsid w:val="00D21F18"/>
    <w:rsid w:val="00D249A4"/>
    <w:rsid w:val="00D26C69"/>
    <w:rsid w:val="00D27EBD"/>
    <w:rsid w:val="00D32266"/>
    <w:rsid w:val="00D353C3"/>
    <w:rsid w:val="00D371EC"/>
    <w:rsid w:val="00D42360"/>
    <w:rsid w:val="00D425EF"/>
    <w:rsid w:val="00D47DAF"/>
    <w:rsid w:val="00D563C7"/>
    <w:rsid w:val="00D64A96"/>
    <w:rsid w:val="00D87273"/>
    <w:rsid w:val="00D91691"/>
    <w:rsid w:val="00D96DBF"/>
    <w:rsid w:val="00DA177E"/>
    <w:rsid w:val="00DA1DFF"/>
    <w:rsid w:val="00DB0E7F"/>
    <w:rsid w:val="00DB40F7"/>
    <w:rsid w:val="00DB4EA0"/>
    <w:rsid w:val="00DC7289"/>
    <w:rsid w:val="00DC767D"/>
    <w:rsid w:val="00DD0225"/>
    <w:rsid w:val="00DD7DED"/>
    <w:rsid w:val="00DF6525"/>
    <w:rsid w:val="00DF6E13"/>
    <w:rsid w:val="00E0255D"/>
    <w:rsid w:val="00E034CD"/>
    <w:rsid w:val="00E03DFB"/>
    <w:rsid w:val="00E05920"/>
    <w:rsid w:val="00E067E3"/>
    <w:rsid w:val="00E16DB4"/>
    <w:rsid w:val="00E30C9B"/>
    <w:rsid w:val="00E31800"/>
    <w:rsid w:val="00E3590D"/>
    <w:rsid w:val="00E40368"/>
    <w:rsid w:val="00E455C9"/>
    <w:rsid w:val="00E473A0"/>
    <w:rsid w:val="00E476E7"/>
    <w:rsid w:val="00E51F9F"/>
    <w:rsid w:val="00E51FD6"/>
    <w:rsid w:val="00E543AC"/>
    <w:rsid w:val="00E62465"/>
    <w:rsid w:val="00E639E7"/>
    <w:rsid w:val="00E650E1"/>
    <w:rsid w:val="00E70432"/>
    <w:rsid w:val="00E70CB2"/>
    <w:rsid w:val="00E86101"/>
    <w:rsid w:val="00E95C82"/>
    <w:rsid w:val="00EA206E"/>
    <w:rsid w:val="00EB1C7D"/>
    <w:rsid w:val="00EB5DD1"/>
    <w:rsid w:val="00ED3929"/>
    <w:rsid w:val="00ED41E4"/>
    <w:rsid w:val="00ED6644"/>
    <w:rsid w:val="00EE36C5"/>
    <w:rsid w:val="00EF1163"/>
    <w:rsid w:val="00EF1A98"/>
    <w:rsid w:val="00EF3D5A"/>
    <w:rsid w:val="00EF6878"/>
    <w:rsid w:val="00F10A15"/>
    <w:rsid w:val="00F1139E"/>
    <w:rsid w:val="00F15138"/>
    <w:rsid w:val="00F21080"/>
    <w:rsid w:val="00F25E4B"/>
    <w:rsid w:val="00F267CE"/>
    <w:rsid w:val="00F30B65"/>
    <w:rsid w:val="00F31715"/>
    <w:rsid w:val="00F31F38"/>
    <w:rsid w:val="00F33FB5"/>
    <w:rsid w:val="00F426F3"/>
    <w:rsid w:val="00F453B5"/>
    <w:rsid w:val="00F564A9"/>
    <w:rsid w:val="00F64590"/>
    <w:rsid w:val="00F701F3"/>
    <w:rsid w:val="00F7033E"/>
    <w:rsid w:val="00F73F45"/>
    <w:rsid w:val="00F83DAC"/>
    <w:rsid w:val="00F8535F"/>
    <w:rsid w:val="00F85CC7"/>
    <w:rsid w:val="00F941EB"/>
    <w:rsid w:val="00FA5BD7"/>
    <w:rsid w:val="00FB2AB3"/>
    <w:rsid w:val="00FB319C"/>
    <w:rsid w:val="00FB360B"/>
    <w:rsid w:val="00FB5591"/>
    <w:rsid w:val="00FB732C"/>
    <w:rsid w:val="00FD26C7"/>
    <w:rsid w:val="00FD2998"/>
    <w:rsid w:val="00FE2FA1"/>
    <w:rsid w:val="00FE4A55"/>
    <w:rsid w:val="00FE53B6"/>
    <w:rsid w:val="00FE5CE2"/>
    <w:rsid w:val="00FE5E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0EEB855"/>
  <w15:docId w15:val="{07DABE25-15DE-4743-AE4F-872881522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semiHidden="1" w:uiPriority="9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39"/>
    <w:lsdException w:name="toc 3" w:locked="1" w:uiPriority="39"/>
    <w:lsdException w:name="toc 4" w:locked="1" w:uiPriority="39"/>
    <w:lsdException w:name="toc 5" w:locked="1" w:uiPriority="39"/>
    <w:lsdException w:name="toc 6" w:locked="1" w:uiPriority="39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22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81D57"/>
    <w:rPr>
      <w:rFonts w:ascii="Times New Roman" w:eastAsia="Times New Roman" w:hAnsi="Times New Roman"/>
      <w:sz w:val="24"/>
      <w:szCs w:val="24"/>
      <w:lang w:val="ro-RO" w:eastAsia="ro-RO"/>
    </w:rPr>
  </w:style>
  <w:style w:type="paragraph" w:styleId="Titlu1">
    <w:name w:val="heading 1"/>
    <w:basedOn w:val="Normal"/>
    <w:next w:val="Normal"/>
    <w:link w:val="Titlu1Caracter"/>
    <w:uiPriority w:val="9"/>
    <w:qFormat/>
    <w:rsid w:val="00C81D57"/>
    <w:pPr>
      <w:keepNext/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Titlu2">
    <w:name w:val="heading 2"/>
    <w:basedOn w:val="Normal"/>
    <w:next w:val="Normal"/>
    <w:link w:val="Titlu2Caracter"/>
    <w:uiPriority w:val="99"/>
    <w:qFormat/>
    <w:rsid w:val="00C81D5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lu3">
    <w:name w:val="heading 3"/>
    <w:basedOn w:val="Normal"/>
    <w:link w:val="Titlu3Caracter"/>
    <w:uiPriority w:val="99"/>
    <w:qFormat/>
    <w:rsid w:val="00C81D57"/>
    <w:pPr>
      <w:spacing w:before="100" w:beforeAutospacing="1" w:after="100" w:afterAutospacing="1"/>
      <w:outlineLvl w:val="2"/>
    </w:pPr>
    <w:rPr>
      <w:rFonts w:ascii="Tahoma" w:hAnsi="Tahoma" w:cs="Tahoma"/>
      <w:b/>
      <w:bCs/>
      <w:color w:val="FFFFFF"/>
      <w:sz w:val="18"/>
      <w:szCs w:val="18"/>
      <w:lang w:val="en-US" w:eastAsia="en-US"/>
    </w:rPr>
  </w:style>
  <w:style w:type="paragraph" w:styleId="Titlu4">
    <w:name w:val="heading 4"/>
    <w:basedOn w:val="Normal"/>
    <w:next w:val="Normal"/>
    <w:link w:val="Titlu4Caracter"/>
    <w:uiPriority w:val="99"/>
    <w:qFormat/>
    <w:locked/>
    <w:rsid w:val="00C07B3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itlu5">
    <w:name w:val="heading 5"/>
    <w:basedOn w:val="Normal"/>
    <w:next w:val="Normal"/>
    <w:link w:val="Titlu5Caracter"/>
    <w:uiPriority w:val="99"/>
    <w:qFormat/>
    <w:locked/>
    <w:rsid w:val="00C07B3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lu6">
    <w:name w:val="heading 6"/>
    <w:basedOn w:val="Normal"/>
    <w:next w:val="Normal"/>
    <w:link w:val="Titlu6Caracter"/>
    <w:autoRedefine/>
    <w:uiPriority w:val="9"/>
    <w:unhideWhenUsed/>
    <w:qFormat/>
    <w:locked/>
    <w:rsid w:val="000458CE"/>
    <w:pPr>
      <w:keepNext/>
      <w:keepLines/>
      <w:overflowPunct w:val="0"/>
      <w:autoSpaceDE w:val="0"/>
      <w:autoSpaceDN w:val="0"/>
      <w:adjustRightInd w:val="0"/>
      <w:spacing w:line="360" w:lineRule="auto"/>
      <w:textAlignment w:val="baseline"/>
      <w:outlineLvl w:val="5"/>
    </w:pPr>
    <w:rPr>
      <w:rFonts w:asciiTheme="majorHAnsi" w:eastAsiaTheme="majorEastAsia" w:hAnsiTheme="majorHAnsi"/>
      <w:b/>
      <w:szCs w:val="20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basedOn w:val="Fontdeparagrafimplicit"/>
    <w:link w:val="Titlu1"/>
    <w:uiPriority w:val="9"/>
    <w:locked/>
    <w:rsid w:val="00C81D57"/>
    <w:rPr>
      <w:rFonts w:ascii="Cambria" w:hAnsi="Cambria" w:cs="Cambria"/>
      <w:b/>
      <w:bCs/>
      <w:kern w:val="32"/>
      <w:sz w:val="32"/>
      <w:szCs w:val="32"/>
      <w:lang w:val="ro-RO" w:eastAsia="ro-RO"/>
    </w:rPr>
  </w:style>
  <w:style w:type="character" w:customStyle="1" w:styleId="Titlu2Caracter">
    <w:name w:val="Titlu 2 Caracter"/>
    <w:basedOn w:val="Fontdeparagrafimplicit"/>
    <w:link w:val="Titlu2"/>
    <w:uiPriority w:val="99"/>
    <w:locked/>
    <w:rsid w:val="00C81D57"/>
    <w:rPr>
      <w:rFonts w:ascii="Arial" w:hAnsi="Arial" w:cs="Arial"/>
      <w:b/>
      <w:bCs/>
      <w:i/>
      <w:iCs/>
      <w:sz w:val="28"/>
      <w:szCs w:val="28"/>
      <w:lang w:val="ro-RO" w:eastAsia="ro-RO"/>
    </w:rPr>
  </w:style>
  <w:style w:type="character" w:customStyle="1" w:styleId="Titlu3Caracter">
    <w:name w:val="Titlu 3 Caracter"/>
    <w:basedOn w:val="Fontdeparagrafimplicit"/>
    <w:link w:val="Titlu3"/>
    <w:uiPriority w:val="99"/>
    <w:locked/>
    <w:rsid w:val="00C81D57"/>
    <w:rPr>
      <w:rFonts w:ascii="Tahoma" w:hAnsi="Tahoma" w:cs="Tahoma"/>
      <w:b/>
      <w:bCs/>
      <w:color w:val="FFFFFF"/>
      <w:sz w:val="18"/>
      <w:szCs w:val="18"/>
    </w:rPr>
  </w:style>
  <w:style w:type="character" w:customStyle="1" w:styleId="Titlu4Caracter">
    <w:name w:val="Titlu 4 Caracter"/>
    <w:basedOn w:val="Fontdeparagrafimplicit"/>
    <w:link w:val="Titlu4"/>
    <w:uiPriority w:val="99"/>
    <w:locked/>
    <w:rsid w:val="0068330D"/>
    <w:rPr>
      <w:rFonts w:ascii="Calibri" w:hAnsi="Calibri" w:cs="Calibri"/>
      <w:b/>
      <w:bCs/>
      <w:sz w:val="28"/>
      <w:szCs w:val="28"/>
      <w:lang w:val="ro-RO" w:eastAsia="ro-RO"/>
    </w:rPr>
  </w:style>
  <w:style w:type="character" w:customStyle="1" w:styleId="Titlu5Caracter">
    <w:name w:val="Titlu 5 Caracter"/>
    <w:basedOn w:val="Fontdeparagrafimplicit"/>
    <w:link w:val="Titlu5"/>
    <w:uiPriority w:val="99"/>
    <w:locked/>
    <w:rsid w:val="0068330D"/>
    <w:rPr>
      <w:rFonts w:ascii="Calibri" w:hAnsi="Calibri" w:cs="Calibri"/>
      <w:b/>
      <w:bCs/>
      <w:i/>
      <w:iCs/>
      <w:sz w:val="26"/>
      <w:szCs w:val="26"/>
      <w:lang w:val="ro-RO" w:eastAsia="ro-RO"/>
    </w:rPr>
  </w:style>
  <w:style w:type="paragraph" w:styleId="Antet">
    <w:name w:val="header"/>
    <w:basedOn w:val="Normal"/>
    <w:link w:val="AntetCaracter"/>
    <w:uiPriority w:val="99"/>
    <w:rsid w:val="00C81D57"/>
    <w:pPr>
      <w:tabs>
        <w:tab w:val="center" w:pos="4536"/>
        <w:tab w:val="right" w:pos="9072"/>
      </w:tabs>
    </w:pPr>
  </w:style>
  <w:style w:type="character" w:customStyle="1" w:styleId="AntetCaracter">
    <w:name w:val="Antet Caracter"/>
    <w:basedOn w:val="Fontdeparagrafimplicit"/>
    <w:link w:val="Antet"/>
    <w:uiPriority w:val="99"/>
    <w:locked/>
    <w:rsid w:val="00C81D57"/>
    <w:rPr>
      <w:rFonts w:ascii="Times New Roman" w:hAnsi="Times New Roman" w:cs="Times New Roman"/>
      <w:sz w:val="24"/>
      <w:szCs w:val="24"/>
      <w:lang w:val="ro-RO" w:eastAsia="ro-RO"/>
    </w:rPr>
  </w:style>
  <w:style w:type="paragraph" w:styleId="Subsol">
    <w:name w:val="footer"/>
    <w:basedOn w:val="Normal"/>
    <w:link w:val="SubsolCaracter"/>
    <w:uiPriority w:val="99"/>
    <w:rsid w:val="00C81D57"/>
    <w:pPr>
      <w:tabs>
        <w:tab w:val="center" w:pos="4536"/>
        <w:tab w:val="right" w:pos="9072"/>
      </w:tabs>
    </w:pPr>
  </w:style>
  <w:style w:type="character" w:customStyle="1" w:styleId="SubsolCaracter">
    <w:name w:val="Subsol Caracter"/>
    <w:basedOn w:val="Fontdeparagrafimplicit"/>
    <w:link w:val="Subsol"/>
    <w:uiPriority w:val="99"/>
    <w:locked/>
    <w:rsid w:val="00C81D57"/>
    <w:rPr>
      <w:rFonts w:ascii="Times New Roman" w:hAnsi="Times New Roman" w:cs="Times New Roman"/>
      <w:sz w:val="24"/>
      <w:szCs w:val="24"/>
      <w:lang w:val="ro-RO" w:eastAsia="ro-RO"/>
    </w:rPr>
  </w:style>
  <w:style w:type="paragraph" w:styleId="TextnBalon">
    <w:name w:val="Balloon Text"/>
    <w:basedOn w:val="Normal"/>
    <w:link w:val="TextnBalonCaracter"/>
    <w:uiPriority w:val="99"/>
    <w:semiHidden/>
    <w:rsid w:val="00C81D57"/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locked/>
    <w:rsid w:val="00C81D57"/>
    <w:rPr>
      <w:rFonts w:ascii="Tahoma" w:hAnsi="Tahoma" w:cs="Tahoma"/>
      <w:sz w:val="16"/>
      <w:szCs w:val="16"/>
      <w:lang w:val="ro-RO" w:eastAsia="ro-RO"/>
    </w:rPr>
  </w:style>
  <w:style w:type="character" w:styleId="Hyperlink">
    <w:name w:val="Hyperlink"/>
    <w:basedOn w:val="Fontdeparagrafimplicit"/>
    <w:uiPriority w:val="99"/>
    <w:rsid w:val="00C81D57"/>
    <w:rPr>
      <w:color w:val="0000FF"/>
      <w:u w:val="single"/>
    </w:rPr>
  </w:style>
  <w:style w:type="character" w:styleId="Robust">
    <w:name w:val="Strong"/>
    <w:basedOn w:val="Fontdeparagrafimplicit"/>
    <w:uiPriority w:val="22"/>
    <w:qFormat/>
    <w:rsid w:val="00C81D57"/>
    <w:rPr>
      <w:b/>
      <w:bCs/>
    </w:rPr>
  </w:style>
  <w:style w:type="character" w:customStyle="1" w:styleId="autor">
    <w:name w:val="autor"/>
    <w:basedOn w:val="Fontdeparagrafimplicit"/>
    <w:uiPriority w:val="99"/>
    <w:rsid w:val="00C81D57"/>
  </w:style>
  <w:style w:type="character" w:styleId="Accentuat">
    <w:name w:val="Emphasis"/>
    <w:basedOn w:val="Fontdeparagrafimplicit"/>
    <w:uiPriority w:val="99"/>
    <w:qFormat/>
    <w:rsid w:val="00C81D57"/>
    <w:rPr>
      <w:i/>
      <w:iCs/>
    </w:rPr>
  </w:style>
  <w:style w:type="table" w:styleId="Tabelgril">
    <w:name w:val="Table Grid"/>
    <w:basedOn w:val="TabelNormal"/>
    <w:uiPriority w:val="39"/>
    <w:rsid w:val="00927661"/>
    <w:rPr>
      <w:rFonts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Numrdepagin">
    <w:name w:val="page number"/>
    <w:basedOn w:val="Fontdeparagrafimplicit"/>
    <w:uiPriority w:val="99"/>
    <w:rsid w:val="00BC6EA0"/>
  </w:style>
  <w:style w:type="paragraph" w:styleId="NormalWeb">
    <w:name w:val="Normal (Web)"/>
    <w:basedOn w:val="Normal"/>
    <w:uiPriority w:val="99"/>
    <w:rsid w:val="00DF6E13"/>
    <w:pPr>
      <w:spacing w:before="100" w:beforeAutospacing="1" w:after="100" w:afterAutospacing="1"/>
    </w:pPr>
    <w:rPr>
      <w:rFonts w:eastAsia="Calibri"/>
      <w:lang w:val="en-US" w:eastAsia="en-US"/>
    </w:rPr>
  </w:style>
  <w:style w:type="character" w:customStyle="1" w:styleId="articol">
    <w:name w:val="articol"/>
    <w:basedOn w:val="Fontdeparagrafimplicit"/>
    <w:uiPriority w:val="99"/>
    <w:rsid w:val="00DF6E13"/>
  </w:style>
  <w:style w:type="character" w:customStyle="1" w:styleId="alineat">
    <w:name w:val="alineat"/>
    <w:basedOn w:val="Fontdeparagrafimplicit"/>
    <w:uiPriority w:val="99"/>
    <w:rsid w:val="00DF6E13"/>
  </w:style>
  <w:style w:type="character" w:customStyle="1" w:styleId="litera">
    <w:name w:val="litera"/>
    <w:basedOn w:val="Fontdeparagrafimplicit"/>
    <w:uiPriority w:val="99"/>
    <w:rsid w:val="00DF6E13"/>
  </w:style>
  <w:style w:type="character" w:customStyle="1" w:styleId="preambul">
    <w:name w:val="preambul"/>
    <w:basedOn w:val="Fontdeparagrafimplicit"/>
    <w:uiPriority w:val="99"/>
    <w:rsid w:val="00DF6E13"/>
  </w:style>
  <w:style w:type="character" w:customStyle="1" w:styleId="punct">
    <w:name w:val="punct"/>
    <w:basedOn w:val="Fontdeparagrafimplicit"/>
    <w:uiPriority w:val="99"/>
    <w:rsid w:val="00DF6E13"/>
  </w:style>
  <w:style w:type="character" w:customStyle="1" w:styleId="paragraf">
    <w:name w:val="paragraf"/>
    <w:basedOn w:val="Fontdeparagrafimplicit"/>
    <w:uiPriority w:val="99"/>
    <w:rsid w:val="00DF6E13"/>
  </w:style>
  <w:style w:type="character" w:customStyle="1" w:styleId="searchidx2">
    <w:name w:val="search_idx_2"/>
    <w:basedOn w:val="Fontdeparagrafimplicit"/>
    <w:uiPriority w:val="99"/>
    <w:rsid w:val="00DF6E13"/>
  </w:style>
  <w:style w:type="character" w:customStyle="1" w:styleId="searchidx0">
    <w:name w:val="search_idx_0"/>
    <w:basedOn w:val="Fontdeparagrafimplicit"/>
    <w:uiPriority w:val="99"/>
    <w:rsid w:val="00DF6E13"/>
  </w:style>
  <w:style w:type="character" w:customStyle="1" w:styleId="searchidx1">
    <w:name w:val="search_idx_1"/>
    <w:basedOn w:val="Fontdeparagrafimplicit"/>
    <w:uiPriority w:val="99"/>
    <w:rsid w:val="00DF6E13"/>
  </w:style>
  <w:style w:type="character" w:customStyle="1" w:styleId="tabel">
    <w:name w:val="tabel"/>
    <w:basedOn w:val="Fontdeparagrafimplicit"/>
    <w:uiPriority w:val="99"/>
    <w:rsid w:val="00DF6E13"/>
  </w:style>
  <w:style w:type="paragraph" w:styleId="PreformatatHTML">
    <w:name w:val="HTML Preformatted"/>
    <w:basedOn w:val="Normal"/>
    <w:link w:val="PreformatatHTMLCaracter"/>
    <w:uiPriority w:val="99"/>
    <w:rsid w:val="00DF6E1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sz w:val="20"/>
      <w:szCs w:val="20"/>
      <w:lang w:val="en-US" w:eastAsia="en-US"/>
    </w:rPr>
  </w:style>
  <w:style w:type="character" w:customStyle="1" w:styleId="PreformatatHTMLCaracter">
    <w:name w:val="Preformatat HTML Caracter"/>
    <w:basedOn w:val="Fontdeparagrafimplicit"/>
    <w:link w:val="PreformatatHTML"/>
    <w:uiPriority w:val="99"/>
    <w:locked/>
    <w:rsid w:val="00650125"/>
    <w:rPr>
      <w:rFonts w:ascii="Courier New" w:hAnsi="Courier New" w:cs="Courier New"/>
      <w:sz w:val="20"/>
      <w:szCs w:val="20"/>
      <w:lang w:val="ro-RO" w:eastAsia="ro-RO"/>
    </w:rPr>
  </w:style>
  <w:style w:type="paragraph" w:styleId="Listparagraf">
    <w:name w:val="List Paragraph"/>
    <w:basedOn w:val="Normal"/>
    <w:uiPriority w:val="34"/>
    <w:qFormat/>
    <w:rsid w:val="000C2457"/>
    <w:pPr>
      <w:ind w:left="720"/>
      <w:contextualSpacing/>
    </w:pPr>
  </w:style>
  <w:style w:type="paragraph" w:styleId="Subtitlu">
    <w:name w:val="Subtitle"/>
    <w:basedOn w:val="Normal"/>
    <w:next w:val="Normal"/>
    <w:link w:val="SubtitluCaracter"/>
    <w:qFormat/>
    <w:locked/>
    <w:rsid w:val="009B3389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ubtitluCaracter">
    <w:name w:val="Subtitlu Caracter"/>
    <w:basedOn w:val="Fontdeparagrafimplicit"/>
    <w:link w:val="Subtitlu"/>
    <w:rsid w:val="009B3389"/>
    <w:rPr>
      <w:rFonts w:asciiTheme="minorHAnsi" w:eastAsiaTheme="minorEastAsia" w:hAnsiTheme="minorHAnsi" w:cstheme="minorBidi"/>
      <w:color w:val="5A5A5A" w:themeColor="text1" w:themeTint="A5"/>
      <w:spacing w:val="15"/>
      <w:lang w:val="ro-RO" w:eastAsia="ro-RO"/>
    </w:rPr>
  </w:style>
  <w:style w:type="character" w:customStyle="1" w:styleId="Titlu6Caracter">
    <w:name w:val="Titlu 6 Caracter"/>
    <w:basedOn w:val="Fontdeparagrafimplicit"/>
    <w:link w:val="Titlu6"/>
    <w:uiPriority w:val="9"/>
    <w:rsid w:val="000458CE"/>
    <w:rPr>
      <w:rFonts w:asciiTheme="majorHAnsi" w:eastAsiaTheme="majorEastAsia" w:hAnsiTheme="majorHAnsi"/>
      <w:b/>
      <w:sz w:val="24"/>
      <w:szCs w:val="20"/>
      <w:lang w:val="ro-RO" w:eastAsia="ro-RO"/>
    </w:rPr>
  </w:style>
  <w:style w:type="paragraph" w:styleId="Textnotdesubsol">
    <w:name w:val="footnote text"/>
    <w:basedOn w:val="Normal"/>
    <w:link w:val="TextnotdesubsolCaracter"/>
    <w:uiPriority w:val="99"/>
    <w:semiHidden/>
    <w:unhideWhenUsed/>
    <w:rsid w:val="000458CE"/>
    <w:rPr>
      <w:rFonts w:asciiTheme="minorHAnsi" w:hAnsiTheme="minorHAnsi"/>
      <w:sz w:val="20"/>
      <w:szCs w:val="20"/>
      <w:lang w:eastAsia="en-US"/>
    </w:rPr>
  </w:style>
  <w:style w:type="character" w:customStyle="1" w:styleId="TextnotdesubsolCaracter">
    <w:name w:val="Text notă de subsol Caracter"/>
    <w:basedOn w:val="Fontdeparagrafimplicit"/>
    <w:link w:val="Textnotdesubsol"/>
    <w:uiPriority w:val="99"/>
    <w:semiHidden/>
    <w:rsid w:val="000458CE"/>
    <w:rPr>
      <w:rFonts w:asciiTheme="minorHAnsi" w:eastAsia="Times New Roman" w:hAnsiTheme="minorHAnsi"/>
      <w:sz w:val="20"/>
      <w:szCs w:val="20"/>
      <w:lang w:val="ro-RO"/>
    </w:rPr>
  </w:style>
  <w:style w:type="character" w:styleId="Referinnotdesubsol">
    <w:name w:val="footnote reference"/>
    <w:basedOn w:val="Fontdeparagrafimplicit"/>
    <w:uiPriority w:val="99"/>
    <w:semiHidden/>
    <w:unhideWhenUsed/>
    <w:rsid w:val="000458CE"/>
    <w:rPr>
      <w:rFonts w:cs="Times New Roman"/>
      <w:vertAlign w:val="superscript"/>
    </w:rPr>
  </w:style>
  <w:style w:type="table" w:customStyle="1" w:styleId="TableGrid1">
    <w:name w:val="Table Grid1"/>
    <w:basedOn w:val="TabelNormal"/>
    <w:next w:val="Tabelgril"/>
    <w:uiPriority w:val="59"/>
    <w:rsid w:val="000458CE"/>
    <w:rPr>
      <w:rFonts w:eastAsia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grey">
    <w:name w:val="grey"/>
    <w:basedOn w:val="Fontdeparagrafimplicit"/>
    <w:rsid w:val="000458CE"/>
    <w:rPr>
      <w:rFonts w:cs="Times New Roman"/>
    </w:rPr>
  </w:style>
  <w:style w:type="character" w:customStyle="1" w:styleId="titlu">
    <w:name w:val="titlu"/>
    <w:basedOn w:val="Fontdeparagrafimplicit"/>
    <w:rsid w:val="000458CE"/>
    <w:rPr>
      <w:rFonts w:cs="Times New Roman"/>
    </w:rPr>
  </w:style>
  <w:style w:type="character" w:customStyle="1" w:styleId="lead">
    <w:name w:val="lead"/>
    <w:basedOn w:val="Fontdeparagrafimplicit"/>
    <w:rsid w:val="000458CE"/>
    <w:rPr>
      <w:rFonts w:cs="Times New Roman"/>
    </w:rPr>
  </w:style>
  <w:style w:type="paragraph" w:styleId="Frspaiere">
    <w:name w:val="No Spacing"/>
    <w:uiPriority w:val="1"/>
    <w:qFormat/>
    <w:rsid w:val="000458CE"/>
    <w:rPr>
      <w:rFonts w:eastAsia="Times New Roman"/>
    </w:rPr>
  </w:style>
  <w:style w:type="paragraph" w:customStyle="1" w:styleId="Default">
    <w:name w:val="Default"/>
    <w:rsid w:val="000458CE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</w:rPr>
  </w:style>
  <w:style w:type="character" w:customStyle="1" w:styleId="articlecontent">
    <w:name w:val="article_content"/>
    <w:basedOn w:val="Fontdeparagrafimplicit"/>
    <w:rsid w:val="000458CE"/>
    <w:rPr>
      <w:rFonts w:cs="Times New Roman"/>
    </w:rPr>
  </w:style>
  <w:style w:type="paragraph" w:styleId="Titlu0">
    <w:name w:val="Title"/>
    <w:basedOn w:val="Normal"/>
    <w:next w:val="Normal"/>
    <w:link w:val="TitluCaracter"/>
    <w:uiPriority w:val="10"/>
    <w:qFormat/>
    <w:locked/>
    <w:rsid w:val="000458CE"/>
    <w:pPr>
      <w:overflowPunct w:val="0"/>
      <w:autoSpaceDE w:val="0"/>
      <w:autoSpaceDN w:val="0"/>
      <w:adjustRightInd w:val="0"/>
      <w:contextualSpacing/>
      <w:jc w:val="center"/>
      <w:textAlignment w:val="baseline"/>
    </w:pPr>
    <w:rPr>
      <w:rFonts w:ascii="Arial" w:eastAsiaTheme="majorEastAsia" w:hAnsi="Arial"/>
      <w:b/>
      <w:spacing w:val="-10"/>
      <w:kern w:val="28"/>
      <w:sz w:val="22"/>
      <w:szCs w:val="56"/>
    </w:rPr>
  </w:style>
  <w:style w:type="character" w:customStyle="1" w:styleId="TitluCaracter">
    <w:name w:val="Titlu Caracter"/>
    <w:basedOn w:val="Fontdeparagrafimplicit"/>
    <w:link w:val="Titlu0"/>
    <w:uiPriority w:val="10"/>
    <w:rsid w:val="000458CE"/>
    <w:rPr>
      <w:rFonts w:ascii="Arial" w:eastAsiaTheme="majorEastAsia" w:hAnsi="Arial"/>
      <w:b/>
      <w:spacing w:val="-10"/>
      <w:kern w:val="28"/>
      <w:szCs w:val="56"/>
      <w:lang w:val="ro-RO" w:eastAsia="ro-RO"/>
    </w:rPr>
  </w:style>
  <w:style w:type="paragraph" w:styleId="Titlucuprins">
    <w:name w:val="TOC Heading"/>
    <w:basedOn w:val="Titlu1"/>
    <w:next w:val="Normal"/>
    <w:uiPriority w:val="39"/>
    <w:unhideWhenUsed/>
    <w:qFormat/>
    <w:rsid w:val="000458CE"/>
    <w:pPr>
      <w:keepLines/>
      <w:spacing w:after="0" w:line="259" w:lineRule="auto"/>
      <w:jc w:val="center"/>
      <w:outlineLvl w:val="9"/>
    </w:pPr>
    <w:rPr>
      <w:rFonts w:asciiTheme="majorHAnsi" w:eastAsiaTheme="majorEastAsia" w:hAnsiTheme="majorHAnsi" w:cs="Times New Roman"/>
      <w:b w:val="0"/>
      <w:bCs w:val="0"/>
      <w:color w:val="365F91" w:themeColor="accent1" w:themeShade="BF"/>
      <w:kern w:val="0"/>
      <w:lang w:val="en-US" w:eastAsia="en-US"/>
    </w:rPr>
  </w:style>
  <w:style w:type="paragraph" w:styleId="Cuprins1">
    <w:name w:val="toc 1"/>
    <w:basedOn w:val="Normal"/>
    <w:next w:val="Normal"/>
    <w:autoRedefine/>
    <w:uiPriority w:val="39"/>
    <w:unhideWhenUsed/>
    <w:locked/>
    <w:rsid w:val="000458CE"/>
    <w:pPr>
      <w:overflowPunct w:val="0"/>
      <w:autoSpaceDE w:val="0"/>
      <w:autoSpaceDN w:val="0"/>
      <w:adjustRightInd w:val="0"/>
      <w:spacing w:after="100"/>
      <w:textAlignment w:val="baseline"/>
    </w:pPr>
    <w:rPr>
      <w:szCs w:val="20"/>
    </w:rPr>
  </w:style>
  <w:style w:type="paragraph" w:styleId="Cuprins2">
    <w:name w:val="toc 2"/>
    <w:basedOn w:val="Normal"/>
    <w:next w:val="Normal"/>
    <w:autoRedefine/>
    <w:uiPriority w:val="39"/>
    <w:unhideWhenUsed/>
    <w:locked/>
    <w:rsid w:val="000458CE"/>
    <w:pPr>
      <w:overflowPunct w:val="0"/>
      <w:autoSpaceDE w:val="0"/>
      <w:autoSpaceDN w:val="0"/>
      <w:adjustRightInd w:val="0"/>
      <w:spacing w:after="100"/>
      <w:ind w:left="240"/>
      <w:textAlignment w:val="baseline"/>
    </w:pPr>
    <w:rPr>
      <w:szCs w:val="20"/>
    </w:rPr>
  </w:style>
  <w:style w:type="paragraph" w:styleId="Cuprins3">
    <w:name w:val="toc 3"/>
    <w:basedOn w:val="Normal"/>
    <w:next w:val="Normal"/>
    <w:autoRedefine/>
    <w:uiPriority w:val="39"/>
    <w:unhideWhenUsed/>
    <w:locked/>
    <w:rsid w:val="000458CE"/>
    <w:pPr>
      <w:overflowPunct w:val="0"/>
      <w:autoSpaceDE w:val="0"/>
      <w:autoSpaceDN w:val="0"/>
      <w:adjustRightInd w:val="0"/>
      <w:spacing w:after="100"/>
      <w:ind w:left="480"/>
      <w:textAlignment w:val="baseline"/>
    </w:pPr>
    <w:rPr>
      <w:szCs w:val="20"/>
    </w:rPr>
  </w:style>
  <w:style w:type="paragraph" w:styleId="Cuprins4">
    <w:name w:val="toc 4"/>
    <w:basedOn w:val="Normal"/>
    <w:next w:val="Normal"/>
    <w:autoRedefine/>
    <w:uiPriority w:val="39"/>
    <w:unhideWhenUsed/>
    <w:locked/>
    <w:rsid w:val="000458CE"/>
    <w:pPr>
      <w:overflowPunct w:val="0"/>
      <w:autoSpaceDE w:val="0"/>
      <w:autoSpaceDN w:val="0"/>
      <w:adjustRightInd w:val="0"/>
      <w:spacing w:after="100"/>
      <w:ind w:left="720"/>
      <w:textAlignment w:val="baseline"/>
    </w:pPr>
    <w:rPr>
      <w:szCs w:val="20"/>
    </w:rPr>
  </w:style>
  <w:style w:type="paragraph" w:styleId="Cuprins5">
    <w:name w:val="toc 5"/>
    <w:basedOn w:val="Normal"/>
    <w:next w:val="Normal"/>
    <w:autoRedefine/>
    <w:uiPriority w:val="39"/>
    <w:unhideWhenUsed/>
    <w:locked/>
    <w:rsid w:val="000458CE"/>
    <w:pPr>
      <w:overflowPunct w:val="0"/>
      <w:autoSpaceDE w:val="0"/>
      <w:autoSpaceDN w:val="0"/>
      <w:adjustRightInd w:val="0"/>
      <w:spacing w:after="100"/>
      <w:ind w:left="960"/>
      <w:textAlignment w:val="baseline"/>
    </w:pPr>
    <w:rPr>
      <w:szCs w:val="20"/>
    </w:rPr>
  </w:style>
  <w:style w:type="paragraph" w:styleId="Cuprins6">
    <w:name w:val="toc 6"/>
    <w:basedOn w:val="Normal"/>
    <w:next w:val="Normal"/>
    <w:autoRedefine/>
    <w:uiPriority w:val="39"/>
    <w:unhideWhenUsed/>
    <w:locked/>
    <w:rsid w:val="000458CE"/>
    <w:pPr>
      <w:overflowPunct w:val="0"/>
      <w:autoSpaceDE w:val="0"/>
      <w:autoSpaceDN w:val="0"/>
      <w:adjustRightInd w:val="0"/>
      <w:spacing w:after="100"/>
      <w:ind w:left="1200"/>
      <w:textAlignment w:val="baseline"/>
    </w:pPr>
    <w:rPr>
      <w:szCs w:val="20"/>
    </w:rPr>
  </w:style>
  <w:style w:type="paragraph" w:styleId="Textcomentariu">
    <w:name w:val="annotation text"/>
    <w:basedOn w:val="Normal"/>
    <w:link w:val="TextcomentariuCaracter"/>
    <w:uiPriority w:val="99"/>
    <w:semiHidden/>
    <w:unhideWhenUsed/>
    <w:rsid w:val="000458CE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semiHidden/>
    <w:rsid w:val="000458CE"/>
    <w:rPr>
      <w:rFonts w:ascii="Times New Roman" w:eastAsia="Times New Roman" w:hAnsi="Times New Roman"/>
      <w:sz w:val="20"/>
      <w:szCs w:val="20"/>
      <w:lang w:val="ro-RO" w:eastAsia="ro-RO"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semiHidden/>
    <w:locked/>
    <w:rsid w:val="000458CE"/>
    <w:rPr>
      <w:rFonts w:ascii="Times New Roman" w:eastAsia="Times New Roman" w:hAnsi="Times New Roman"/>
      <w:b/>
      <w:bCs/>
      <w:sz w:val="20"/>
      <w:szCs w:val="20"/>
      <w:lang w:val="ro-RO" w:eastAsia="ro-RO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unhideWhenUsed/>
    <w:rsid w:val="000458CE"/>
    <w:rPr>
      <w:b/>
      <w:bCs/>
    </w:rPr>
  </w:style>
  <w:style w:type="character" w:customStyle="1" w:styleId="CommentSubjectChar1">
    <w:name w:val="Comment Subject Char1"/>
    <w:basedOn w:val="TextcomentariuCaracter"/>
    <w:uiPriority w:val="99"/>
    <w:semiHidden/>
    <w:rsid w:val="000458CE"/>
    <w:rPr>
      <w:rFonts w:ascii="Times New Roman" w:eastAsia="Times New Roman" w:hAnsi="Times New Roman"/>
      <w:b/>
      <w:bCs/>
      <w:sz w:val="20"/>
      <w:szCs w:val="20"/>
      <w:lang w:val="ro-RO" w:eastAsia="ro-RO"/>
    </w:rPr>
  </w:style>
  <w:style w:type="character" w:customStyle="1" w:styleId="CommentSubjectChar11">
    <w:name w:val="Comment Subject Char11"/>
    <w:basedOn w:val="TextcomentariuCaracter"/>
    <w:uiPriority w:val="99"/>
    <w:semiHidden/>
    <w:rsid w:val="000458CE"/>
    <w:rPr>
      <w:rFonts w:ascii="Times New Roman" w:eastAsia="Times New Roman" w:hAnsi="Times New Roman" w:cs="Times New Roman"/>
      <w:b/>
      <w:bCs/>
      <w:sz w:val="20"/>
      <w:szCs w:val="20"/>
      <w:lang w:val="ro-RO" w:eastAsia="ro-RO"/>
    </w:rPr>
  </w:style>
  <w:style w:type="table" w:customStyle="1" w:styleId="GridTable1Light-Accent11">
    <w:name w:val="Grid Table 1 Light - Accent 11"/>
    <w:basedOn w:val="TabelNormal"/>
    <w:uiPriority w:val="46"/>
    <w:rsid w:val="000458CE"/>
    <w:rPr>
      <w:rFonts w:asciiTheme="minorHAnsi" w:eastAsia="Times New Roman" w:hAnsiTheme="minorHAnsi"/>
      <w:lang w:val="ro-RO"/>
    </w:r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rFonts w:cs="Times New Roman"/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rFonts w:cs="Times New Roman"/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</w:style>
  <w:style w:type="character" w:styleId="MeniuneNerezolvat">
    <w:name w:val="Unresolved Mention"/>
    <w:basedOn w:val="Fontdeparagrafimplicit"/>
    <w:uiPriority w:val="99"/>
    <w:semiHidden/>
    <w:unhideWhenUsed/>
    <w:rsid w:val="000458CE"/>
    <w:rPr>
      <w:rFonts w:cs="Times New Roman"/>
      <w:color w:val="605E5C"/>
      <w:shd w:val="clear" w:color="auto" w:fill="E1DFDD"/>
    </w:rPr>
  </w:style>
  <w:style w:type="paragraph" w:customStyle="1" w:styleId="Tabel0">
    <w:name w:val="Tabel"/>
    <w:basedOn w:val="Normal"/>
    <w:qFormat/>
    <w:rsid w:val="000458CE"/>
    <w:pPr>
      <w:autoSpaceDE w:val="0"/>
      <w:autoSpaceDN w:val="0"/>
      <w:adjustRightInd w:val="0"/>
      <w:spacing w:after="120" w:line="276" w:lineRule="auto"/>
      <w:jc w:val="center"/>
    </w:pPr>
    <w:rPr>
      <w:rFonts w:ascii="Calibri" w:hAnsi="Calibri" w:cs="Calibri"/>
      <w:bCs/>
      <w:noProof/>
      <w:color w:val="548DD4" w:themeColor="text2" w:themeTint="99"/>
      <w:sz w:val="20"/>
      <w:szCs w:val="18"/>
    </w:rPr>
  </w:style>
  <w:style w:type="paragraph" w:customStyle="1" w:styleId="Raport-body-6after">
    <w:name w:val="Raport-body-6after"/>
    <w:basedOn w:val="Normal"/>
    <w:qFormat/>
    <w:rsid w:val="000458CE"/>
    <w:pPr>
      <w:autoSpaceDE w:val="0"/>
      <w:autoSpaceDN w:val="0"/>
      <w:adjustRightInd w:val="0"/>
      <w:spacing w:before="120" w:after="120" w:line="288" w:lineRule="auto"/>
      <w:ind w:firstLine="720"/>
      <w:jc w:val="both"/>
    </w:pPr>
    <w:rPr>
      <w:rFonts w:ascii="Myriad Pro" w:hAnsi="Myriad Pro" w:cs="Calibri Light"/>
      <w:noProof/>
      <w:color w:val="3B4F63"/>
      <w:w w:val="90"/>
      <w:sz w:val="20"/>
      <w:szCs w:val="20"/>
    </w:rPr>
  </w:style>
  <w:style w:type="paragraph" w:customStyle="1" w:styleId="Figuri">
    <w:name w:val="Figuri"/>
    <w:basedOn w:val="Normal"/>
    <w:qFormat/>
    <w:rsid w:val="000458CE"/>
    <w:pPr>
      <w:spacing w:after="120" w:line="276" w:lineRule="auto"/>
      <w:jc w:val="center"/>
    </w:pPr>
    <w:rPr>
      <w:rFonts w:ascii="Calibri" w:hAnsi="Calibri" w:cs="Calibri"/>
      <w:i/>
      <w:color w:val="548DD4" w:themeColor="text2" w:themeTint="99"/>
      <w:sz w:val="20"/>
      <w:szCs w:val="16"/>
    </w:rPr>
  </w:style>
  <w:style w:type="paragraph" w:customStyle="1" w:styleId="Raport-body">
    <w:name w:val="Raport-body"/>
    <w:basedOn w:val="Normal"/>
    <w:qFormat/>
    <w:rsid w:val="000458CE"/>
    <w:pPr>
      <w:autoSpaceDE w:val="0"/>
      <w:autoSpaceDN w:val="0"/>
      <w:adjustRightInd w:val="0"/>
      <w:spacing w:before="120" w:line="288" w:lineRule="auto"/>
      <w:ind w:firstLine="720"/>
      <w:jc w:val="both"/>
    </w:pPr>
    <w:rPr>
      <w:rFonts w:ascii="Myriad Pro" w:hAnsi="Myriad Pro" w:cs="Calibri Light"/>
      <w:noProof/>
      <w:color w:val="3B4F63"/>
      <w:w w:val="90"/>
      <w:sz w:val="20"/>
      <w:szCs w:val="20"/>
    </w:rPr>
  </w:style>
  <w:style w:type="character" w:customStyle="1" w:styleId="apple-converted-space">
    <w:name w:val="apple-converted-space"/>
    <w:basedOn w:val="Fontdeparagrafimplicit"/>
    <w:rsid w:val="000458CE"/>
    <w:rPr>
      <w:rFonts w:cs="Times New Roman"/>
    </w:rPr>
  </w:style>
  <w:style w:type="paragraph" w:customStyle="1" w:styleId="BodyA">
    <w:name w:val="Body A"/>
    <w:rsid w:val="005C3E29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eastAsia="Arial Unicode MS" w:hAnsi="Helvetica Neue" w:cs="Arial Unicode MS"/>
      <w:color w:val="000000"/>
      <w:u w:color="000000"/>
      <w:bdr w:val="nil"/>
      <w:lang w:val="en-GB" w:eastAsia="en-GB"/>
    </w:rPr>
  </w:style>
  <w:style w:type="character" w:styleId="HyperlinkParcurs">
    <w:name w:val="FollowedHyperlink"/>
    <w:basedOn w:val="Fontdeparagrafimplicit"/>
    <w:uiPriority w:val="99"/>
    <w:semiHidden/>
    <w:unhideWhenUsed/>
    <w:rsid w:val="0051099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1396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396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396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396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1396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396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1396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396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ted.com/talks/sherry_turkle_alone_together?language=en" TargetMode="External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2012books.lardbucket.org/books/an-introduction-to-organizational-communication/s01-about-the-authors.html" TargetMode="Externa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ted.com/talks/sherry_turkle_alone_together?language=en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://dx.doi.org/10.5817/CP2018-3-4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www.researchgate.net/publication/33052139_Organizational_communication" TargetMode="Externa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mailto:secretariat@e-uvt.ro" TargetMode="External"/><Relationship Id="rId2" Type="http://schemas.openxmlformats.org/officeDocument/2006/relationships/hyperlink" Target="http://www.uvt.ro" TargetMode="External"/><Relationship Id="rId1" Type="http://schemas.openxmlformats.org/officeDocument/2006/relationships/hyperlink" Target="mailto:secretariat@e-uvt.ro" TargetMode="External"/><Relationship Id="rId5" Type="http://schemas.openxmlformats.org/officeDocument/2006/relationships/hyperlink" Target="Website:%20http://www.uvt.ro/" TargetMode="External"/><Relationship Id="rId4" Type="http://schemas.openxmlformats.org/officeDocument/2006/relationships/hyperlink" Target="http://www.uvt.ro" TargetMode="External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hyperlink" Target="mailto:secretariat@e-uvt.ro" TargetMode="External"/><Relationship Id="rId2" Type="http://schemas.openxmlformats.org/officeDocument/2006/relationships/hyperlink" Target="http://www.uvt.ro" TargetMode="External"/><Relationship Id="rId1" Type="http://schemas.openxmlformats.org/officeDocument/2006/relationships/hyperlink" Target="mailto:secretariat@e-uvt.ro" TargetMode="External"/><Relationship Id="rId4" Type="http://schemas.openxmlformats.org/officeDocument/2006/relationships/hyperlink" Target="http://www.uvt.ro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248BA2FC-89C1-41B7-8130-49912D2D9C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2084</Words>
  <Characters>12091</Characters>
  <Application>Microsoft Office Word</Application>
  <DocSecurity>0</DocSecurity>
  <Lines>100</Lines>
  <Paragraphs>28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>Nr</vt:lpstr>
    </vt:vector>
  </TitlesOfParts>
  <Company/>
  <LinksUpToDate>false</LinksUpToDate>
  <CharactersWithSpaces>14147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Bogdan Nadolu</dc:creator>
  <cp:lastModifiedBy>Simona Dabu</cp:lastModifiedBy>
  <cp:revision>7</cp:revision>
  <cp:lastPrinted>2017-11-08T12:05:00Z</cp:lastPrinted>
  <dcterms:created xsi:type="dcterms:W3CDTF">2026-02-05T12:23:00Z</dcterms:created>
  <dcterms:modified xsi:type="dcterms:W3CDTF">2026-02-09T10:07:00Z</dcterms:modified>
</cp:coreProperties>
</file>